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76" w:rsidRPr="00E97B78" w:rsidRDefault="00DE2657">
      <w:pPr>
        <w:spacing w:before="63"/>
        <w:ind w:left="621" w:right="379"/>
        <w:jc w:val="center"/>
        <w:rPr>
          <w:sz w:val="26"/>
        </w:rPr>
      </w:pPr>
      <w:r w:rsidRPr="00E97B78">
        <w:rPr>
          <w:sz w:val="26"/>
        </w:rPr>
        <w:t>Федеральное государственное автономное образовательное учреждение дополнительного профессионального образования</w:t>
      </w:r>
    </w:p>
    <w:p w:rsidR="00844712" w:rsidRPr="00E97B78" w:rsidRDefault="00DE2657">
      <w:pPr>
        <w:ind w:left="621" w:right="382"/>
        <w:jc w:val="center"/>
        <w:rPr>
          <w:sz w:val="26"/>
        </w:rPr>
      </w:pPr>
      <w:r w:rsidRPr="00E97B78">
        <w:rPr>
          <w:sz w:val="26"/>
        </w:rPr>
        <w:t xml:space="preserve">«Центр реализации государственной образовательной политики и </w:t>
      </w:r>
    </w:p>
    <w:p w:rsidR="00EA4A76" w:rsidRPr="00E97B78" w:rsidRDefault="00DE2657">
      <w:pPr>
        <w:ind w:left="621" w:right="382"/>
        <w:jc w:val="center"/>
        <w:rPr>
          <w:sz w:val="26"/>
        </w:rPr>
      </w:pPr>
      <w:r w:rsidRPr="00E97B78">
        <w:rPr>
          <w:sz w:val="26"/>
        </w:rPr>
        <w:t>информационных технологий»</w:t>
      </w:r>
    </w:p>
    <w:p w:rsidR="00EA4A76" w:rsidRPr="00E97B78" w:rsidRDefault="00EA4A76">
      <w:pPr>
        <w:pStyle w:val="a3"/>
        <w:ind w:left="0" w:right="0"/>
        <w:jc w:val="left"/>
      </w:pPr>
    </w:p>
    <w:p w:rsidR="00EA4A76" w:rsidRPr="00E97B78" w:rsidRDefault="00EA4A76">
      <w:pPr>
        <w:pStyle w:val="a3"/>
        <w:ind w:left="0" w:right="0"/>
        <w:jc w:val="left"/>
      </w:pPr>
    </w:p>
    <w:p w:rsidR="00EA4A76" w:rsidRPr="00E97B78" w:rsidRDefault="00EA4A76">
      <w:pPr>
        <w:pStyle w:val="a3"/>
        <w:ind w:left="0" w:right="0"/>
        <w:jc w:val="left"/>
      </w:pPr>
    </w:p>
    <w:p w:rsidR="00EA4A76" w:rsidRPr="00E97B78" w:rsidRDefault="00EA4A76">
      <w:pPr>
        <w:pStyle w:val="a3"/>
        <w:ind w:left="0" w:right="0"/>
        <w:jc w:val="left"/>
      </w:pPr>
    </w:p>
    <w:p w:rsidR="00EA4A76" w:rsidRPr="00E97B78" w:rsidRDefault="00EA4A76">
      <w:pPr>
        <w:pStyle w:val="a3"/>
        <w:ind w:left="0" w:right="0"/>
        <w:jc w:val="left"/>
      </w:pPr>
    </w:p>
    <w:p w:rsidR="00EA4A76" w:rsidRPr="00E97B78" w:rsidRDefault="00EA4A76">
      <w:pPr>
        <w:pStyle w:val="a3"/>
        <w:ind w:left="0" w:right="0"/>
        <w:jc w:val="left"/>
      </w:pPr>
    </w:p>
    <w:p w:rsidR="00EA4A76" w:rsidRPr="00E97B78" w:rsidRDefault="00EA4A76">
      <w:pPr>
        <w:pStyle w:val="a3"/>
        <w:ind w:left="0" w:right="0"/>
        <w:jc w:val="left"/>
      </w:pPr>
    </w:p>
    <w:p w:rsidR="00EA4A76" w:rsidRPr="00E97B78" w:rsidRDefault="00EA4A76">
      <w:pPr>
        <w:pStyle w:val="a3"/>
        <w:ind w:left="0" w:right="0"/>
        <w:jc w:val="left"/>
      </w:pPr>
    </w:p>
    <w:p w:rsidR="00EA4A76" w:rsidRPr="00E97B78" w:rsidRDefault="00EA4A76">
      <w:pPr>
        <w:pStyle w:val="a3"/>
        <w:ind w:left="0" w:right="0"/>
        <w:jc w:val="left"/>
      </w:pPr>
    </w:p>
    <w:p w:rsidR="00EA4A76" w:rsidRPr="00E97B78" w:rsidRDefault="00EA4A76">
      <w:pPr>
        <w:pStyle w:val="a3"/>
        <w:ind w:left="0" w:right="0"/>
        <w:jc w:val="left"/>
      </w:pPr>
    </w:p>
    <w:p w:rsidR="00EA4A76" w:rsidRPr="00E97B78" w:rsidRDefault="00EA4A76">
      <w:pPr>
        <w:pStyle w:val="a3"/>
        <w:ind w:left="0" w:right="0"/>
        <w:jc w:val="left"/>
      </w:pPr>
    </w:p>
    <w:p w:rsidR="00EA4A76" w:rsidRPr="00E97B78" w:rsidRDefault="00EA4A76">
      <w:pPr>
        <w:pStyle w:val="a3"/>
        <w:spacing w:before="7"/>
        <w:ind w:left="0" w:right="0"/>
        <w:jc w:val="left"/>
        <w:rPr>
          <w:sz w:val="30"/>
        </w:rPr>
      </w:pPr>
    </w:p>
    <w:p w:rsidR="00EA4A76" w:rsidRPr="00E97B78" w:rsidRDefault="00DE2657">
      <w:pPr>
        <w:spacing w:line="288" w:lineRule="auto"/>
        <w:ind w:left="2351" w:right="2109" w:firstLine="1"/>
        <w:jc w:val="center"/>
        <w:rPr>
          <w:b/>
          <w:sz w:val="40"/>
        </w:rPr>
      </w:pPr>
      <w:r w:rsidRPr="00E97B78">
        <w:rPr>
          <w:b/>
          <w:sz w:val="40"/>
        </w:rPr>
        <w:t>КОНЦЕПЦИЯ НАЦИОНАЛЬНОЙ СИСТЕМЫ</w:t>
      </w:r>
    </w:p>
    <w:p w:rsidR="00EA4A76" w:rsidRPr="00E97B78" w:rsidRDefault="00DE2657">
      <w:pPr>
        <w:spacing w:line="288" w:lineRule="auto"/>
        <w:ind w:left="1824" w:right="1577" w:hanging="3"/>
        <w:jc w:val="center"/>
        <w:rPr>
          <w:b/>
          <w:sz w:val="40"/>
        </w:rPr>
      </w:pPr>
      <w:r w:rsidRPr="00E97B78">
        <w:rPr>
          <w:b/>
          <w:sz w:val="40"/>
        </w:rPr>
        <w:t>ПРОФЕССИОНАЛЬНОГО РОСТА ПЕДАГОГИЧЕСКИХ РАБОТНИКОВ</w:t>
      </w:r>
    </w:p>
    <w:p w:rsidR="00EA4A76" w:rsidRPr="00E97B78" w:rsidRDefault="00DE2657">
      <w:pPr>
        <w:spacing w:line="288" w:lineRule="auto"/>
        <w:ind w:left="645" w:right="402" w:hanging="2"/>
        <w:jc w:val="center"/>
        <w:rPr>
          <w:b/>
          <w:sz w:val="40"/>
        </w:rPr>
      </w:pPr>
      <w:r w:rsidRPr="00E97B78">
        <w:rPr>
          <w:b/>
          <w:sz w:val="40"/>
        </w:rPr>
        <w:t>НА ОСНОВЕ ОЦЕНКИ УРОВНЯ ВЛАДЕНИЯ ПРОФЕССИОНАЛЬНЫМИ КОМПЕТЕНЦИЯМИ</w:t>
      </w:r>
    </w:p>
    <w:p w:rsidR="00EA4A76" w:rsidRPr="00E97B78" w:rsidRDefault="00DE2657">
      <w:pPr>
        <w:spacing w:before="298"/>
        <w:ind w:left="621" w:right="379"/>
        <w:jc w:val="center"/>
        <w:rPr>
          <w:b/>
          <w:i/>
          <w:sz w:val="40"/>
        </w:rPr>
      </w:pPr>
      <w:r w:rsidRPr="00E97B78">
        <w:rPr>
          <w:b/>
          <w:i/>
          <w:sz w:val="40"/>
        </w:rPr>
        <w:t>(проект)</w:t>
      </w:r>
    </w:p>
    <w:p w:rsidR="00EA4A76" w:rsidRPr="00E97B78" w:rsidRDefault="00EA4A76">
      <w:pPr>
        <w:pStyle w:val="a3"/>
        <w:ind w:left="0" w:right="0"/>
        <w:jc w:val="left"/>
        <w:rPr>
          <w:b/>
          <w:i/>
          <w:sz w:val="44"/>
        </w:rPr>
      </w:pPr>
    </w:p>
    <w:p w:rsidR="00EA4A76" w:rsidRPr="00E97B78" w:rsidRDefault="00EA4A76">
      <w:pPr>
        <w:pStyle w:val="a3"/>
        <w:ind w:left="0" w:right="0"/>
        <w:jc w:val="left"/>
        <w:rPr>
          <w:b/>
          <w:i/>
          <w:sz w:val="44"/>
        </w:rPr>
      </w:pPr>
    </w:p>
    <w:p w:rsidR="00EA4A76" w:rsidRPr="00E97B78" w:rsidRDefault="00EA4A76">
      <w:pPr>
        <w:pStyle w:val="a3"/>
        <w:ind w:left="0" w:right="0"/>
        <w:jc w:val="left"/>
        <w:rPr>
          <w:b/>
          <w:i/>
          <w:sz w:val="44"/>
        </w:rPr>
      </w:pPr>
    </w:p>
    <w:p w:rsidR="00EA4A76" w:rsidRPr="00E97B78" w:rsidRDefault="00EA4A76">
      <w:pPr>
        <w:pStyle w:val="a3"/>
        <w:ind w:left="0" w:right="0"/>
        <w:jc w:val="left"/>
        <w:rPr>
          <w:b/>
          <w:i/>
          <w:sz w:val="44"/>
        </w:rPr>
      </w:pPr>
    </w:p>
    <w:p w:rsidR="00EA4A76" w:rsidRPr="00E97B78" w:rsidRDefault="00EA4A76">
      <w:pPr>
        <w:pStyle w:val="a3"/>
        <w:ind w:left="0" w:right="0"/>
        <w:jc w:val="left"/>
        <w:rPr>
          <w:b/>
          <w:i/>
          <w:sz w:val="44"/>
        </w:rPr>
      </w:pPr>
    </w:p>
    <w:p w:rsidR="00EA4A76" w:rsidRPr="00E97B78" w:rsidRDefault="00EA4A76">
      <w:pPr>
        <w:pStyle w:val="a3"/>
        <w:ind w:left="0" w:right="0"/>
        <w:jc w:val="left"/>
        <w:rPr>
          <w:b/>
          <w:i/>
          <w:sz w:val="44"/>
        </w:rPr>
      </w:pPr>
    </w:p>
    <w:p w:rsidR="00EA4A76" w:rsidRPr="00E97B78" w:rsidRDefault="00EA4A76">
      <w:pPr>
        <w:pStyle w:val="a3"/>
        <w:spacing w:before="5"/>
        <w:ind w:left="0" w:right="0"/>
        <w:jc w:val="left"/>
        <w:rPr>
          <w:b/>
          <w:i/>
          <w:sz w:val="55"/>
        </w:rPr>
      </w:pPr>
    </w:p>
    <w:p w:rsidR="00EA4A76" w:rsidRPr="00E97B78" w:rsidRDefault="00DE2657">
      <w:pPr>
        <w:ind w:left="4767" w:right="4527"/>
        <w:jc w:val="center"/>
        <w:rPr>
          <w:sz w:val="26"/>
        </w:rPr>
      </w:pPr>
      <w:r w:rsidRPr="00E97B78">
        <w:rPr>
          <w:sz w:val="26"/>
        </w:rPr>
        <w:t>Москва 2019</w:t>
      </w:r>
    </w:p>
    <w:p w:rsidR="00EA4A76" w:rsidRPr="00E97B78" w:rsidRDefault="00EA4A76">
      <w:pPr>
        <w:jc w:val="center"/>
        <w:rPr>
          <w:sz w:val="26"/>
        </w:rPr>
        <w:sectPr w:rsidR="00EA4A76" w:rsidRPr="00E97B78">
          <w:type w:val="continuous"/>
          <w:pgSz w:w="11910" w:h="16840"/>
          <w:pgMar w:top="1060" w:right="740" w:bottom="280" w:left="780" w:header="720" w:footer="720" w:gutter="0"/>
          <w:cols w:space="720"/>
        </w:sectPr>
      </w:pPr>
    </w:p>
    <w:p w:rsidR="00EA4A76" w:rsidRPr="00E97B78" w:rsidRDefault="00DE2657">
      <w:pPr>
        <w:pStyle w:val="21"/>
        <w:spacing w:before="65"/>
        <w:ind w:right="382" w:firstLine="0"/>
        <w:jc w:val="center"/>
      </w:pPr>
      <w:r w:rsidRPr="00E97B78">
        <w:lastRenderedPageBreak/>
        <w:t>Содержание</w:t>
      </w:r>
    </w:p>
    <w:p w:rsidR="00EA4A76" w:rsidRPr="00E97B78" w:rsidRDefault="00EA4A76">
      <w:pPr>
        <w:pStyle w:val="a3"/>
        <w:spacing w:before="2"/>
        <w:ind w:left="0" w:right="0"/>
        <w:jc w:val="left"/>
        <w:rPr>
          <w:b/>
          <w:sz w:val="29"/>
        </w:rPr>
      </w:pPr>
    </w:p>
    <w:p w:rsidR="00EA4A76" w:rsidRPr="00E97B78" w:rsidRDefault="00DE2657">
      <w:pPr>
        <w:pStyle w:val="a3"/>
        <w:spacing w:before="89"/>
        <w:ind w:left="0" w:right="672"/>
        <w:jc w:val="right"/>
      </w:pPr>
      <w:r w:rsidRPr="00E97B78">
        <w:t>Стр.</w:t>
      </w:r>
    </w:p>
    <w:p w:rsidR="00EA4A76" w:rsidRPr="00E97B78" w:rsidRDefault="00EA4A76">
      <w:pPr>
        <w:pStyle w:val="a3"/>
        <w:spacing w:before="6"/>
        <w:ind w:left="0" w:right="0"/>
        <w:jc w:val="left"/>
        <w:rPr>
          <w:sz w:val="5"/>
        </w:rPr>
      </w:pPr>
    </w:p>
    <w:tbl>
      <w:tblPr>
        <w:tblStyle w:val="TableNormal"/>
        <w:tblW w:w="0" w:type="auto"/>
        <w:tblInd w:w="153" w:type="dxa"/>
        <w:tblLayout w:type="fixed"/>
        <w:tblLook w:val="01E0" w:firstRow="1" w:lastRow="1" w:firstColumn="1" w:lastColumn="1" w:noHBand="0" w:noVBand="0"/>
      </w:tblPr>
      <w:tblGrid>
        <w:gridCol w:w="676"/>
        <w:gridCol w:w="8820"/>
        <w:gridCol w:w="590"/>
      </w:tblGrid>
      <w:tr w:rsidR="00EA4A76" w:rsidRPr="00E97B78">
        <w:trPr>
          <w:trHeight w:val="349"/>
        </w:trPr>
        <w:tc>
          <w:tcPr>
            <w:tcW w:w="676" w:type="dxa"/>
          </w:tcPr>
          <w:p w:rsidR="00EA4A76" w:rsidRPr="00E97B78" w:rsidRDefault="00DE2657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 w:rsidRPr="00E97B78">
              <w:rPr>
                <w:sz w:val="28"/>
              </w:rPr>
              <w:t>1</w:t>
            </w:r>
            <w:r w:rsidRPr="00E97B78">
              <w:rPr>
                <w:b/>
                <w:sz w:val="28"/>
              </w:rPr>
              <w:t>.</w:t>
            </w:r>
          </w:p>
        </w:tc>
        <w:tc>
          <w:tcPr>
            <w:tcW w:w="8820" w:type="dxa"/>
          </w:tcPr>
          <w:p w:rsidR="00EA4A76" w:rsidRPr="00E97B78" w:rsidRDefault="00DE2657">
            <w:pPr>
              <w:pStyle w:val="TableParagraph"/>
              <w:spacing w:line="311" w:lineRule="exact"/>
              <w:ind w:left="0" w:right="209"/>
              <w:jc w:val="right"/>
              <w:rPr>
                <w:sz w:val="28"/>
              </w:rPr>
            </w:pPr>
            <w:r w:rsidRPr="00E97B78">
              <w:rPr>
                <w:sz w:val="28"/>
              </w:rPr>
              <w:t>Введение………………………………………………….………………..</w:t>
            </w:r>
          </w:p>
        </w:tc>
        <w:tc>
          <w:tcPr>
            <w:tcW w:w="590" w:type="dxa"/>
          </w:tcPr>
          <w:p w:rsidR="00EA4A76" w:rsidRPr="00E97B78" w:rsidRDefault="00DE2657">
            <w:pPr>
              <w:pStyle w:val="TableParagraph"/>
              <w:spacing w:line="313" w:lineRule="exact"/>
              <w:ind w:left="176"/>
              <w:rPr>
                <w:sz w:val="28"/>
              </w:rPr>
            </w:pPr>
            <w:r w:rsidRPr="00E97B78">
              <w:rPr>
                <w:sz w:val="28"/>
              </w:rPr>
              <w:t>3</w:t>
            </w:r>
          </w:p>
        </w:tc>
      </w:tr>
      <w:tr w:rsidR="00EA4A76" w:rsidRPr="00E97B78">
        <w:trPr>
          <w:trHeight w:val="386"/>
        </w:trPr>
        <w:tc>
          <w:tcPr>
            <w:tcW w:w="676" w:type="dxa"/>
          </w:tcPr>
          <w:p w:rsidR="00EA4A76" w:rsidRPr="00E97B78" w:rsidRDefault="00DE2657">
            <w:pPr>
              <w:pStyle w:val="TableParagraph"/>
              <w:spacing w:before="25"/>
              <w:ind w:left="200"/>
              <w:rPr>
                <w:sz w:val="28"/>
              </w:rPr>
            </w:pPr>
            <w:r w:rsidRPr="00E97B78">
              <w:rPr>
                <w:sz w:val="28"/>
              </w:rPr>
              <w:t>2.</w:t>
            </w:r>
          </w:p>
        </w:tc>
        <w:tc>
          <w:tcPr>
            <w:tcW w:w="8820" w:type="dxa"/>
          </w:tcPr>
          <w:p w:rsidR="00EA4A76" w:rsidRPr="00E97B78" w:rsidRDefault="00DE2657">
            <w:pPr>
              <w:pStyle w:val="TableParagraph"/>
              <w:spacing w:before="25"/>
              <w:ind w:left="0" w:right="197"/>
              <w:jc w:val="right"/>
              <w:rPr>
                <w:sz w:val="28"/>
              </w:rPr>
            </w:pPr>
            <w:r w:rsidRPr="00E97B78">
              <w:rPr>
                <w:sz w:val="28"/>
              </w:rPr>
              <w:t>Тезаурус ………………………………………………………….………..</w:t>
            </w:r>
          </w:p>
        </w:tc>
        <w:tc>
          <w:tcPr>
            <w:tcW w:w="590" w:type="dxa"/>
          </w:tcPr>
          <w:p w:rsidR="00EA4A76" w:rsidRPr="00E97B78" w:rsidRDefault="00DE2657">
            <w:pPr>
              <w:pStyle w:val="TableParagraph"/>
              <w:spacing w:before="27"/>
              <w:ind w:left="176"/>
              <w:rPr>
                <w:sz w:val="28"/>
              </w:rPr>
            </w:pPr>
            <w:r w:rsidRPr="00E97B78">
              <w:rPr>
                <w:sz w:val="28"/>
              </w:rPr>
              <w:t>5</w:t>
            </w:r>
          </w:p>
        </w:tc>
      </w:tr>
      <w:tr w:rsidR="00EA4A76" w:rsidRPr="00E97B78">
        <w:trPr>
          <w:trHeight w:val="1157"/>
        </w:trPr>
        <w:tc>
          <w:tcPr>
            <w:tcW w:w="676" w:type="dxa"/>
          </w:tcPr>
          <w:p w:rsidR="00EA4A76" w:rsidRPr="00E97B78" w:rsidRDefault="00DE2657">
            <w:pPr>
              <w:pStyle w:val="TableParagraph"/>
              <w:spacing w:before="25"/>
              <w:ind w:left="200"/>
              <w:rPr>
                <w:sz w:val="28"/>
              </w:rPr>
            </w:pPr>
            <w:r w:rsidRPr="00E97B78">
              <w:rPr>
                <w:sz w:val="28"/>
              </w:rPr>
              <w:t>3.</w:t>
            </w:r>
          </w:p>
        </w:tc>
        <w:tc>
          <w:tcPr>
            <w:tcW w:w="8820" w:type="dxa"/>
          </w:tcPr>
          <w:p w:rsidR="00EA4A76" w:rsidRPr="00E97B78" w:rsidRDefault="00DE2657">
            <w:pPr>
              <w:pStyle w:val="TableParagraph"/>
              <w:tabs>
                <w:tab w:val="left" w:pos="2125"/>
                <w:tab w:val="left" w:pos="5331"/>
                <w:tab w:val="left" w:pos="6834"/>
              </w:tabs>
              <w:spacing w:before="25" w:line="288" w:lineRule="auto"/>
              <w:ind w:right="105"/>
              <w:rPr>
                <w:sz w:val="28"/>
              </w:rPr>
            </w:pPr>
            <w:r w:rsidRPr="00E97B78">
              <w:rPr>
                <w:sz w:val="28"/>
              </w:rPr>
              <w:t>Нормативная правовая база разработки концепции национальной системы</w:t>
            </w:r>
            <w:r w:rsidRPr="00E97B78">
              <w:rPr>
                <w:sz w:val="28"/>
              </w:rPr>
              <w:tab/>
              <w:t>профессионального</w:t>
            </w:r>
            <w:r w:rsidRPr="00E97B78">
              <w:rPr>
                <w:sz w:val="28"/>
              </w:rPr>
              <w:tab/>
              <w:t>роста</w:t>
            </w:r>
            <w:r w:rsidRPr="00E97B78">
              <w:rPr>
                <w:sz w:val="28"/>
              </w:rPr>
              <w:tab/>
            </w:r>
            <w:r w:rsidRPr="00E97B78">
              <w:rPr>
                <w:spacing w:val="-1"/>
                <w:sz w:val="28"/>
              </w:rPr>
              <w:t>педагогических</w:t>
            </w:r>
          </w:p>
          <w:p w:rsidR="00EA4A76" w:rsidRPr="00E97B78" w:rsidRDefault="00DE2657">
            <w:pPr>
              <w:pStyle w:val="TableParagraph"/>
              <w:rPr>
                <w:sz w:val="28"/>
              </w:rPr>
            </w:pPr>
            <w:r w:rsidRPr="00E97B78">
              <w:rPr>
                <w:sz w:val="28"/>
              </w:rPr>
              <w:t>работников</w:t>
            </w:r>
            <w:r w:rsidRPr="00E97B78">
              <w:rPr>
                <w:spacing w:val="-8"/>
                <w:sz w:val="28"/>
              </w:rPr>
              <w:t xml:space="preserve"> </w:t>
            </w:r>
            <w:r w:rsidRPr="00E97B78">
              <w:rPr>
                <w:sz w:val="28"/>
              </w:rPr>
              <w:t>………………………………………………………..………</w:t>
            </w:r>
          </w:p>
        </w:tc>
        <w:tc>
          <w:tcPr>
            <w:tcW w:w="590" w:type="dxa"/>
          </w:tcPr>
          <w:p w:rsidR="00EA4A76" w:rsidRPr="00E97B78" w:rsidRDefault="00EA4A76">
            <w:pPr>
              <w:pStyle w:val="TableParagraph"/>
              <w:ind w:left="0"/>
              <w:rPr>
                <w:sz w:val="30"/>
              </w:rPr>
            </w:pPr>
          </w:p>
          <w:p w:rsidR="00EA4A76" w:rsidRPr="00E97B78" w:rsidRDefault="00EA4A76">
            <w:pPr>
              <w:pStyle w:val="TableParagraph"/>
              <w:spacing w:before="8"/>
              <w:ind w:left="0"/>
              <w:rPr>
                <w:sz w:val="37"/>
              </w:rPr>
            </w:pPr>
          </w:p>
          <w:p w:rsidR="00EA4A76" w:rsidRPr="00E97B78" w:rsidRDefault="00DE2657">
            <w:pPr>
              <w:pStyle w:val="TableParagraph"/>
              <w:ind w:left="176"/>
              <w:rPr>
                <w:sz w:val="28"/>
              </w:rPr>
            </w:pPr>
            <w:r w:rsidRPr="00E97B78">
              <w:rPr>
                <w:sz w:val="28"/>
              </w:rPr>
              <w:t>6</w:t>
            </w:r>
          </w:p>
        </w:tc>
      </w:tr>
      <w:tr w:rsidR="00EA4A76" w:rsidRPr="00E97B78">
        <w:trPr>
          <w:trHeight w:val="774"/>
        </w:trPr>
        <w:tc>
          <w:tcPr>
            <w:tcW w:w="676" w:type="dxa"/>
          </w:tcPr>
          <w:p w:rsidR="00EA4A76" w:rsidRPr="00E97B78" w:rsidRDefault="00DE2657">
            <w:pPr>
              <w:pStyle w:val="TableParagraph"/>
              <w:spacing w:before="26"/>
              <w:ind w:left="200"/>
              <w:rPr>
                <w:sz w:val="28"/>
              </w:rPr>
            </w:pPr>
            <w:r w:rsidRPr="00E97B78">
              <w:rPr>
                <w:sz w:val="28"/>
              </w:rPr>
              <w:t>4.</w:t>
            </w:r>
          </w:p>
        </w:tc>
        <w:tc>
          <w:tcPr>
            <w:tcW w:w="8820" w:type="dxa"/>
          </w:tcPr>
          <w:p w:rsidR="00EA4A76" w:rsidRPr="00E97B78" w:rsidRDefault="00DE2657">
            <w:pPr>
              <w:pStyle w:val="TableParagraph"/>
              <w:spacing w:before="26"/>
              <w:rPr>
                <w:sz w:val="28"/>
              </w:rPr>
            </w:pPr>
            <w:r w:rsidRPr="00E97B78">
              <w:rPr>
                <w:sz w:val="28"/>
              </w:rPr>
              <w:t>Цели и задачи национальной системы профессионального роста</w:t>
            </w:r>
          </w:p>
          <w:p w:rsidR="00EA4A76" w:rsidRPr="00E97B78" w:rsidRDefault="00DE2657">
            <w:pPr>
              <w:pStyle w:val="TableParagraph"/>
              <w:spacing w:before="65"/>
              <w:rPr>
                <w:sz w:val="28"/>
              </w:rPr>
            </w:pPr>
            <w:r w:rsidRPr="00E97B78">
              <w:rPr>
                <w:sz w:val="28"/>
              </w:rPr>
              <w:t>педагогических работников …………………………………………..…</w:t>
            </w:r>
          </w:p>
        </w:tc>
        <w:tc>
          <w:tcPr>
            <w:tcW w:w="590" w:type="dxa"/>
          </w:tcPr>
          <w:p w:rsidR="00EA4A76" w:rsidRPr="00E97B78" w:rsidRDefault="00EA4A76">
            <w:pPr>
              <w:pStyle w:val="TableParagraph"/>
              <w:ind w:left="0"/>
              <w:rPr>
                <w:sz w:val="35"/>
              </w:rPr>
            </w:pPr>
          </w:p>
          <w:p w:rsidR="00EA4A76" w:rsidRPr="00E97B78" w:rsidRDefault="00DE2657">
            <w:pPr>
              <w:pStyle w:val="TableParagraph"/>
              <w:spacing w:before="1"/>
              <w:ind w:left="176"/>
              <w:rPr>
                <w:sz w:val="28"/>
              </w:rPr>
            </w:pPr>
            <w:r w:rsidRPr="00E97B78">
              <w:rPr>
                <w:sz w:val="28"/>
              </w:rPr>
              <w:t>7</w:t>
            </w:r>
          </w:p>
        </w:tc>
      </w:tr>
      <w:tr w:rsidR="00EA4A76" w:rsidRPr="00E97B78">
        <w:trPr>
          <w:trHeight w:val="676"/>
        </w:trPr>
        <w:tc>
          <w:tcPr>
            <w:tcW w:w="676" w:type="dxa"/>
          </w:tcPr>
          <w:p w:rsidR="00EA4A76" w:rsidRPr="00E97B78" w:rsidRDefault="00DE2657">
            <w:pPr>
              <w:pStyle w:val="TableParagraph"/>
              <w:spacing w:before="27"/>
              <w:ind w:left="200"/>
              <w:rPr>
                <w:sz w:val="28"/>
              </w:rPr>
            </w:pPr>
            <w:r w:rsidRPr="00E97B78">
              <w:rPr>
                <w:sz w:val="28"/>
              </w:rPr>
              <w:t>5.</w:t>
            </w:r>
          </w:p>
        </w:tc>
        <w:tc>
          <w:tcPr>
            <w:tcW w:w="8820" w:type="dxa"/>
          </w:tcPr>
          <w:p w:rsidR="00EA4A76" w:rsidRPr="00E97B78" w:rsidRDefault="00DE2657">
            <w:pPr>
              <w:pStyle w:val="TableParagraph"/>
              <w:spacing w:before="31" w:line="322" w:lineRule="exact"/>
              <w:ind w:right="105"/>
              <w:rPr>
                <w:sz w:val="28"/>
              </w:rPr>
            </w:pPr>
            <w:r w:rsidRPr="00E97B78">
              <w:rPr>
                <w:sz w:val="28"/>
              </w:rPr>
              <w:t>Принципы формирования национальной системы профессионального роста педагогических работников ……………………….……………....</w:t>
            </w:r>
          </w:p>
        </w:tc>
        <w:tc>
          <w:tcPr>
            <w:tcW w:w="590" w:type="dxa"/>
          </w:tcPr>
          <w:p w:rsidR="00EA4A76" w:rsidRPr="00E97B78" w:rsidRDefault="00DE2657">
            <w:pPr>
              <w:pStyle w:val="TableParagraph"/>
              <w:spacing w:before="27"/>
              <w:ind w:left="176"/>
              <w:rPr>
                <w:sz w:val="28"/>
              </w:rPr>
            </w:pPr>
            <w:r w:rsidRPr="00E97B78">
              <w:rPr>
                <w:sz w:val="28"/>
              </w:rPr>
              <w:t>8</w:t>
            </w:r>
          </w:p>
        </w:tc>
      </w:tr>
      <w:tr w:rsidR="00EA4A76" w:rsidRPr="00E97B78">
        <w:trPr>
          <w:trHeight w:val="643"/>
        </w:trPr>
        <w:tc>
          <w:tcPr>
            <w:tcW w:w="676" w:type="dxa"/>
          </w:tcPr>
          <w:p w:rsidR="00EA4A76" w:rsidRPr="00E97B78" w:rsidRDefault="00DE2657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 w:rsidRPr="00E97B78">
              <w:rPr>
                <w:sz w:val="28"/>
              </w:rPr>
              <w:t>6.</w:t>
            </w:r>
          </w:p>
        </w:tc>
        <w:tc>
          <w:tcPr>
            <w:tcW w:w="8820" w:type="dxa"/>
          </w:tcPr>
          <w:p w:rsidR="00EA4A76" w:rsidRPr="00E97B78" w:rsidRDefault="00DE2657">
            <w:pPr>
              <w:pStyle w:val="TableParagraph"/>
              <w:spacing w:line="316" w:lineRule="exact"/>
              <w:rPr>
                <w:sz w:val="28"/>
              </w:rPr>
            </w:pPr>
            <w:r w:rsidRPr="00E97B78">
              <w:rPr>
                <w:sz w:val="28"/>
              </w:rPr>
              <w:t>Основные элементы национальной системы профессионального</w:t>
            </w:r>
            <w:r w:rsidRPr="00E97B78">
              <w:rPr>
                <w:spacing w:val="2"/>
                <w:sz w:val="28"/>
              </w:rPr>
              <w:t xml:space="preserve"> </w:t>
            </w:r>
            <w:r w:rsidRPr="00E97B78">
              <w:rPr>
                <w:sz w:val="28"/>
              </w:rPr>
              <w:t>роста</w:t>
            </w:r>
          </w:p>
          <w:p w:rsidR="00EA4A76" w:rsidRPr="00E97B78" w:rsidRDefault="00DE2657">
            <w:pPr>
              <w:pStyle w:val="TableParagraph"/>
              <w:spacing w:line="307" w:lineRule="exact"/>
              <w:rPr>
                <w:sz w:val="28"/>
              </w:rPr>
            </w:pPr>
            <w:r w:rsidRPr="00E97B78">
              <w:rPr>
                <w:sz w:val="28"/>
              </w:rPr>
              <w:t>педагогических работников</w:t>
            </w:r>
            <w:r w:rsidRPr="00E97B78">
              <w:rPr>
                <w:spacing w:val="-17"/>
                <w:sz w:val="28"/>
              </w:rPr>
              <w:t xml:space="preserve"> </w:t>
            </w:r>
            <w:r w:rsidRPr="00E97B78">
              <w:rPr>
                <w:sz w:val="28"/>
              </w:rPr>
              <w:t>………………………………………………</w:t>
            </w:r>
          </w:p>
        </w:tc>
        <w:tc>
          <w:tcPr>
            <w:tcW w:w="590" w:type="dxa"/>
          </w:tcPr>
          <w:p w:rsidR="00EA4A76" w:rsidRPr="00E97B78" w:rsidRDefault="00DE2657">
            <w:pPr>
              <w:pStyle w:val="TableParagraph"/>
              <w:spacing w:line="316" w:lineRule="exact"/>
              <w:ind w:left="176"/>
              <w:rPr>
                <w:sz w:val="28"/>
              </w:rPr>
            </w:pPr>
            <w:r w:rsidRPr="00E97B78">
              <w:rPr>
                <w:sz w:val="28"/>
              </w:rPr>
              <w:t>9</w:t>
            </w:r>
          </w:p>
        </w:tc>
      </w:tr>
      <w:tr w:rsidR="00EA4A76" w:rsidRPr="00E97B78">
        <w:trPr>
          <w:trHeight w:val="643"/>
        </w:trPr>
        <w:tc>
          <w:tcPr>
            <w:tcW w:w="676" w:type="dxa"/>
          </w:tcPr>
          <w:p w:rsidR="00EA4A76" w:rsidRPr="00E97B78" w:rsidRDefault="00DE2657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 w:rsidRPr="00E97B78">
              <w:rPr>
                <w:sz w:val="28"/>
              </w:rPr>
              <w:t>7.</w:t>
            </w:r>
          </w:p>
        </w:tc>
        <w:tc>
          <w:tcPr>
            <w:tcW w:w="8820" w:type="dxa"/>
          </w:tcPr>
          <w:p w:rsidR="00EA4A76" w:rsidRPr="00E97B78" w:rsidRDefault="00DE2657">
            <w:pPr>
              <w:pStyle w:val="TableParagraph"/>
              <w:tabs>
                <w:tab w:val="left" w:pos="1259"/>
                <w:tab w:val="left" w:pos="2511"/>
                <w:tab w:val="left" w:pos="2855"/>
                <w:tab w:val="left" w:pos="5483"/>
                <w:tab w:val="left" w:pos="6834"/>
              </w:tabs>
              <w:spacing w:line="316" w:lineRule="exact"/>
              <w:rPr>
                <w:sz w:val="28"/>
              </w:rPr>
            </w:pPr>
            <w:r w:rsidRPr="00E97B78">
              <w:rPr>
                <w:sz w:val="28"/>
              </w:rPr>
              <w:t>Новые</w:t>
            </w:r>
            <w:r w:rsidRPr="00E97B78">
              <w:rPr>
                <w:sz w:val="28"/>
              </w:rPr>
              <w:tab/>
              <w:t>подходы</w:t>
            </w:r>
            <w:r w:rsidRPr="00E97B78">
              <w:rPr>
                <w:sz w:val="28"/>
              </w:rPr>
              <w:tab/>
              <w:t>к</w:t>
            </w:r>
            <w:r w:rsidRPr="00E97B78">
              <w:rPr>
                <w:sz w:val="28"/>
              </w:rPr>
              <w:tab/>
              <w:t>профессиональному</w:t>
            </w:r>
            <w:r w:rsidRPr="00E97B78">
              <w:rPr>
                <w:sz w:val="28"/>
              </w:rPr>
              <w:tab/>
              <w:t>развитию</w:t>
            </w:r>
            <w:r w:rsidRPr="00E97B78">
              <w:rPr>
                <w:sz w:val="28"/>
              </w:rPr>
              <w:tab/>
              <w:t>педагогических</w:t>
            </w:r>
          </w:p>
          <w:p w:rsidR="00EA4A76" w:rsidRPr="00E97B78" w:rsidRDefault="00DE2657">
            <w:pPr>
              <w:pStyle w:val="TableParagraph"/>
              <w:spacing w:line="307" w:lineRule="exact"/>
              <w:rPr>
                <w:sz w:val="28"/>
              </w:rPr>
            </w:pPr>
            <w:r w:rsidRPr="00E97B78">
              <w:rPr>
                <w:sz w:val="28"/>
              </w:rPr>
              <w:t>работников………………………………………………………………….</w:t>
            </w:r>
          </w:p>
        </w:tc>
        <w:tc>
          <w:tcPr>
            <w:tcW w:w="590" w:type="dxa"/>
          </w:tcPr>
          <w:p w:rsidR="00EA4A76" w:rsidRPr="00E97B78" w:rsidRDefault="00DE265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 w:rsidRPr="00E97B78">
              <w:rPr>
                <w:sz w:val="28"/>
              </w:rPr>
              <w:t>16</w:t>
            </w:r>
          </w:p>
        </w:tc>
      </w:tr>
      <w:tr w:rsidR="00EA4A76" w:rsidRPr="00E97B78">
        <w:trPr>
          <w:trHeight w:val="725"/>
        </w:trPr>
        <w:tc>
          <w:tcPr>
            <w:tcW w:w="676" w:type="dxa"/>
          </w:tcPr>
          <w:p w:rsidR="00EA4A76" w:rsidRPr="00E97B78" w:rsidRDefault="00DE2657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 w:rsidRPr="00E97B78">
              <w:rPr>
                <w:sz w:val="28"/>
              </w:rPr>
              <w:t>8.</w:t>
            </w:r>
          </w:p>
        </w:tc>
        <w:tc>
          <w:tcPr>
            <w:tcW w:w="8820" w:type="dxa"/>
          </w:tcPr>
          <w:p w:rsidR="00EA4A76" w:rsidRPr="00E97B78" w:rsidRDefault="00DE2657">
            <w:pPr>
              <w:pStyle w:val="TableParagraph"/>
              <w:spacing w:line="242" w:lineRule="auto"/>
              <w:ind w:right="105"/>
              <w:rPr>
                <w:sz w:val="28"/>
              </w:rPr>
            </w:pPr>
            <w:r w:rsidRPr="00E97B78">
              <w:rPr>
                <w:sz w:val="28"/>
              </w:rPr>
              <w:t>Ключевые условия реализации концепции национальной системы профессионального роста педагогических работников ………..……</w:t>
            </w:r>
          </w:p>
        </w:tc>
        <w:tc>
          <w:tcPr>
            <w:tcW w:w="590" w:type="dxa"/>
          </w:tcPr>
          <w:p w:rsidR="00EA4A76" w:rsidRPr="00E97B78" w:rsidRDefault="00EA4A76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EA4A76" w:rsidRPr="00E97B78" w:rsidRDefault="00DE2657">
            <w:pPr>
              <w:pStyle w:val="TableParagraph"/>
              <w:spacing w:before="1"/>
              <w:ind w:left="107"/>
              <w:rPr>
                <w:sz w:val="28"/>
              </w:rPr>
            </w:pPr>
            <w:r w:rsidRPr="00E97B78">
              <w:rPr>
                <w:sz w:val="28"/>
              </w:rPr>
              <w:t>19</w:t>
            </w:r>
          </w:p>
        </w:tc>
      </w:tr>
      <w:tr w:rsidR="00EA4A76" w:rsidRPr="00E97B78">
        <w:trPr>
          <w:trHeight w:val="718"/>
        </w:trPr>
        <w:tc>
          <w:tcPr>
            <w:tcW w:w="676" w:type="dxa"/>
          </w:tcPr>
          <w:p w:rsidR="00EA4A76" w:rsidRPr="00E97B78" w:rsidRDefault="00DE2657">
            <w:pPr>
              <w:pStyle w:val="TableParagraph"/>
              <w:spacing w:before="21"/>
              <w:ind w:left="200"/>
              <w:rPr>
                <w:sz w:val="28"/>
              </w:rPr>
            </w:pPr>
            <w:r w:rsidRPr="00E97B78">
              <w:rPr>
                <w:sz w:val="28"/>
              </w:rPr>
              <w:t>9.</w:t>
            </w:r>
          </w:p>
        </w:tc>
        <w:tc>
          <w:tcPr>
            <w:tcW w:w="8820" w:type="dxa"/>
          </w:tcPr>
          <w:p w:rsidR="00EA4A76" w:rsidRPr="00E97B78" w:rsidRDefault="00DE2657">
            <w:pPr>
              <w:pStyle w:val="TableParagraph"/>
              <w:tabs>
                <w:tab w:val="left" w:pos="1709"/>
                <w:tab w:val="left" w:pos="2643"/>
                <w:tab w:val="left" w:pos="4242"/>
                <w:tab w:val="left" w:pos="5773"/>
                <w:tab w:val="left" w:pos="7700"/>
              </w:tabs>
              <w:spacing w:before="21"/>
              <w:ind w:right="105"/>
              <w:rPr>
                <w:sz w:val="28"/>
              </w:rPr>
            </w:pPr>
            <w:r w:rsidRPr="00E97B78">
              <w:rPr>
                <w:sz w:val="28"/>
              </w:rPr>
              <w:t>Основные</w:t>
            </w:r>
            <w:r w:rsidRPr="00E97B78">
              <w:rPr>
                <w:sz w:val="28"/>
              </w:rPr>
              <w:tab/>
              <w:t>этапы</w:t>
            </w:r>
            <w:r w:rsidRPr="00E97B78">
              <w:rPr>
                <w:sz w:val="28"/>
              </w:rPr>
              <w:tab/>
              <w:t>реализации</w:t>
            </w:r>
            <w:r w:rsidRPr="00E97B78">
              <w:rPr>
                <w:sz w:val="28"/>
              </w:rPr>
              <w:tab/>
              <w:t>концепции</w:t>
            </w:r>
            <w:r w:rsidRPr="00E97B78">
              <w:rPr>
                <w:sz w:val="28"/>
              </w:rPr>
              <w:tab/>
              <w:t>национальной</w:t>
            </w:r>
            <w:r w:rsidRPr="00E97B78">
              <w:rPr>
                <w:sz w:val="28"/>
              </w:rPr>
              <w:tab/>
            </w:r>
            <w:r w:rsidRPr="00E97B78">
              <w:rPr>
                <w:spacing w:val="-4"/>
                <w:sz w:val="28"/>
              </w:rPr>
              <w:t xml:space="preserve">системы </w:t>
            </w:r>
            <w:r w:rsidRPr="00E97B78">
              <w:rPr>
                <w:sz w:val="28"/>
              </w:rPr>
              <w:t>профессионального роста педагогических работников</w:t>
            </w:r>
            <w:r w:rsidRPr="00E97B78">
              <w:rPr>
                <w:spacing w:val="-13"/>
                <w:sz w:val="28"/>
              </w:rPr>
              <w:t xml:space="preserve"> </w:t>
            </w:r>
            <w:r w:rsidRPr="00E97B78">
              <w:rPr>
                <w:sz w:val="28"/>
              </w:rPr>
              <w:t>………………</w:t>
            </w:r>
          </w:p>
        </w:tc>
        <w:tc>
          <w:tcPr>
            <w:tcW w:w="590" w:type="dxa"/>
          </w:tcPr>
          <w:p w:rsidR="00EA4A76" w:rsidRPr="00E97B78" w:rsidRDefault="00EA4A76">
            <w:pPr>
              <w:pStyle w:val="TableParagraph"/>
              <w:spacing w:before="5"/>
              <w:ind w:left="0"/>
              <w:rPr>
                <w:sz w:val="34"/>
              </w:rPr>
            </w:pPr>
          </w:p>
          <w:p w:rsidR="00EA4A76" w:rsidRPr="00E97B78" w:rsidRDefault="00DE2657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 w:rsidRPr="00E97B78">
              <w:rPr>
                <w:sz w:val="28"/>
              </w:rPr>
              <w:t>20</w:t>
            </w:r>
          </w:p>
        </w:tc>
      </w:tr>
    </w:tbl>
    <w:p w:rsidR="00EA4A76" w:rsidRPr="00E97B78" w:rsidRDefault="00EA4A76">
      <w:pPr>
        <w:spacing w:line="302" w:lineRule="exact"/>
        <w:rPr>
          <w:sz w:val="28"/>
        </w:rPr>
        <w:sectPr w:rsidR="00EA4A76" w:rsidRPr="00E97B78">
          <w:footerReference w:type="default" r:id="rId7"/>
          <w:pgSz w:w="11910" w:h="16840"/>
          <w:pgMar w:top="1140" w:right="740" w:bottom="1000" w:left="780" w:header="0" w:footer="820" w:gutter="0"/>
          <w:pgNumType w:start="2"/>
          <w:cols w:space="720"/>
        </w:sectPr>
      </w:pPr>
    </w:p>
    <w:p w:rsidR="00EA4A76" w:rsidRPr="00E97B78" w:rsidRDefault="00DE2657">
      <w:pPr>
        <w:pStyle w:val="11"/>
        <w:numPr>
          <w:ilvl w:val="0"/>
          <w:numId w:val="6"/>
        </w:numPr>
        <w:tabs>
          <w:tab w:val="left" w:pos="4647"/>
        </w:tabs>
        <w:spacing w:before="70"/>
        <w:ind w:hanging="361"/>
        <w:jc w:val="both"/>
      </w:pPr>
      <w:r w:rsidRPr="00E97B78">
        <w:lastRenderedPageBreak/>
        <w:t>Введение</w:t>
      </w:r>
    </w:p>
    <w:p w:rsidR="00EA4A76" w:rsidRPr="00E97B78" w:rsidRDefault="00DE2657">
      <w:pPr>
        <w:pStyle w:val="a3"/>
        <w:spacing w:before="70" w:line="264" w:lineRule="auto"/>
        <w:ind w:right="103" w:firstLine="708"/>
      </w:pPr>
      <w:r w:rsidRPr="00E97B78">
        <w:t>Концепция</w:t>
      </w:r>
      <w:r w:rsidRPr="00E97B78">
        <w:rPr>
          <w:spacing w:val="-14"/>
        </w:rPr>
        <w:t xml:space="preserve"> </w:t>
      </w:r>
      <w:r w:rsidRPr="00E97B78">
        <w:t>национальной</w:t>
      </w:r>
      <w:r w:rsidRPr="00E97B78">
        <w:rPr>
          <w:spacing w:val="-13"/>
        </w:rPr>
        <w:t xml:space="preserve"> </w:t>
      </w:r>
      <w:r w:rsidRPr="00E97B78">
        <w:rPr>
          <w:spacing w:val="-3"/>
        </w:rPr>
        <w:t>системы</w:t>
      </w:r>
      <w:r w:rsidRPr="00E97B78">
        <w:rPr>
          <w:spacing w:val="-13"/>
        </w:rPr>
        <w:t xml:space="preserve"> </w:t>
      </w:r>
      <w:r w:rsidRPr="00E97B78">
        <w:t>профессионального</w:t>
      </w:r>
      <w:r w:rsidRPr="00E97B78">
        <w:rPr>
          <w:spacing w:val="-13"/>
        </w:rPr>
        <w:t xml:space="preserve"> </w:t>
      </w:r>
      <w:r w:rsidRPr="00E97B78">
        <w:t>роста</w:t>
      </w:r>
      <w:r w:rsidRPr="00E97B78">
        <w:rPr>
          <w:spacing w:val="-13"/>
        </w:rPr>
        <w:t xml:space="preserve"> </w:t>
      </w:r>
      <w:r w:rsidRPr="00E97B78">
        <w:t>педагогических работников на основе оценки уровня владения профессиональными компетенциями (далее Концепция) является документом, определяющим цели, задачи,</w:t>
      </w:r>
      <w:r w:rsidRPr="00E97B78">
        <w:rPr>
          <w:spacing w:val="-16"/>
        </w:rPr>
        <w:t xml:space="preserve"> </w:t>
      </w:r>
      <w:r w:rsidRPr="00E97B78">
        <w:t>принципы</w:t>
      </w:r>
      <w:r w:rsidRPr="00E97B78">
        <w:rPr>
          <w:spacing w:val="-13"/>
        </w:rPr>
        <w:t xml:space="preserve"> </w:t>
      </w:r>
      <w:r w:rsidRPr="00E97B78">
        <w:t>формирования</w:t>
      </w:r>
      <w:r w:rsidRPr="00E97B78">
        <w:rPr>
          <w:spacing w:val="-14"/>
        </w:rPr>
        <w:t xml:space="preserve"> </w:t>
      </w:r>
      <w:r w:rsidRPr="00E97B78">
        <w:t>национальной</w:t>
      </w:r>
      <w:r w:rsidRPr="00E97B78">
        <w:rPr>
          <w:spacing w:val="-14"/>
        </w:rPr>
        <w:t xml:space="preserve"> </w:t>
      </w:r>
      <w:r w:rsidRPr="00E97B78">
        <w:t>системы</w:t>
      </w:r>
      <w:r w:rsidRPr="00E97B78">
        <w:rPr>
          <w:spacing w:val="-13"/>
        </w:rPr>
        <w:t xml:space="preserve"> </w:t>
      </w:r>
      <w:r w:rsidRPr="00E97B78">
        <w:t>профессионального</w:t>
      </w:r>
      <w:r w:rsidRPr="00E97B78">
        <w:rPr>
          <w:spacing w:val="-15"/>
        </w:rPr>
        <w:t xml:space="preserve"> </w:t>
      </w:r>
      <w:r w:rsidRPr="00E97B78">
        <w:t>роста педагогических работников,</w:t>
      </w:r>
      <w:hyperlink w:anchor="_bookmark0" w:history="1">
        <w:r w:rsidRPr="00E97B78">
          <w:rPr>
            <w:vertAlign w:val="superscript"/>
          </w:rPr>
          <w:t>1</w:t>
        </w:r>
      </w:hyperlink>
      <w:r w:rsidRPr="00E97B78">
        <w:t xml:space="preserve"> представляющим и обосновывающим систему актуальных мер и механизмов для обеспечения профессионального роста и развития педагогов, фиксирующим основные этапы формирования и </w:t>
      </w:r>
      <w:r w:rsidRPr="00E97B78">
        <w:rPr>
          <w:spacing w:val="-3"/>
        </w:rPr>
        <w:t xml:space="preserve">внедрения </w:t>
      </w:r>
      <w:r w:rsidRPr="00E97B78">
        <w:t>НСПР</w:t>
      </w:r>
      <w:r w:rsidRPr="00E97B78">
        <w:rPr>
          <w:spacing w:val="-4"/>
        </w:rPr>
        <w:t xml:space="preserve"> </w:t>
      </w:r>
      <w:r w:rsidRPr="00E97B78">
        <w:t>ПР.</w:t>
      </w:r>
    </w:p>
    <w:p w:rsidR="00EA4A76" w:rsidRPr="00E97B78" w:rsidRDefault="00DE2657">
      <w:pPr>
        <w:pStyle w:val="a3"/>
        <w:spacing w:line="264" w:lineRule="auto"/>
        <w:ind w:firstLine="708"/>
      </w:pPr>
      <w:r w:rsidRPr="00E97B78">
        <w:t xml:space="preserve">Актуальность настоящей Концепции обусловлена тем, что в условиях глобальных изменений общего контекста обучения, воспитания и развития современного ребенка под влиянием новых экономических, </w:t>
      </w:r>
      <w:r w:rsidRPr="00E97B78">
        <w:rPr>
          <w:spacing w:val="-3"/>
        </w:rPr>
        <w:t xml:space="preserve">социально- </w:t>
      </w:r>
      <w:r w:rsidRPr="00E97B78">
        <w:t xml:space="preserve">политических, социокультурных вызовов и </w:t>
      </w:r>
      <w:r w:rsidRPr="00E97B78">
        <w:rPr>
          <w:spacing w:val="-2"/>
        </w:rPr>
        <w:t xml:space="preserve">угроз, </w:t>
      </w:r>
      <w:r w:rsidRPr="00E97B78">
        <w:t>происходящей смены технологического уклада, в частности, быстрого развития цифровой среды жизнедеятельности, меняются запросы государства, общества и семьи к системе общего образования, к деятельности учителя, меняются представления о функциях</w:t>
      </w:r>
      <w:r w:rsidRPr="00E97B78">
        <w:rPr>
          <w:spacing w:val="-7"/>
        </w:rPr>
        <w:t xml:space="preserve"> </w:t>
      </w:r>
      <w:r w:rsidRPr="00E97B78">
        <w:t>учителя</w:t>
      </w:r>
      <w:r w:rsidRPr="00E97B78">
        <w:rPr>
          <w:spacing w:val="-5"/>
        </w:rPr>
        <w:t xml:space="preserve"> </w:t>
      </w:r>
      <w:r w:rsidRPr="00E97B78">
        <w:t>в</w:t>
      </w:r>
      <w:r w:rsidRPr="00E97B78">
        <w:rPr>
          <w:spacing w:val="-10"/>
        </w:rPr>
        <w:t xml:space="preserve"> </w:t>
      </w:r>
      <w:r w:rsidRPr="00E97B78">
        <w:t>современной</w:t>
      </w:r>
      <w:r w:rsidRPr="00E97B78">
        <w:rPr>
          <w:spacing w:val="-6"/>
        </w:rPr>
        <w:t xml:space="preserve"> </w:t>
      </w:r>
      <w:r w:rsidRPr="00E97B78">
        <w:t>школе,</w:t>
      </w:r>
      <w:r w:rsidRPr="00E97B78">
        <w:rPr>
          <w:spacing w:val="-7"/>
        </w:rPr>
        <w:t xml:space="preserve"> </w:t>
      </w:r>
      <w:r w:rsidRPr="00E97B78">
        <w:t>о</w:t>
      </w:r>
      <w:r w:rsidRPr="00E97B78">
        <w:rPr>
          <w:spacing w:val="-7"/>
        </w:rPr>
        <w:t xml:space="preserve"> </w:t>
      </w:r>
      <w:r w:rsidRPr="00E97B78">
        <w:t>содержании,</w:t>
      </w:r>
      <w:r w:rsidRPr="00E97B78">
        <w:rPr>
          <w:spacing w:val="-7"/>
        </w:rPr>
        <w:t xml:space="preserve"> </w:t>
      </w:r>
      <w:r w:rsidRPr="00E97B78">
        <w:rPr>
          <w:spacing w:val="-3"/>
        </w:rPr>
        <w:t>способах</w:t>
      </w:r>
      <w:r w:rsidRPr="00E97B78">
        <w:rPr>
          <w:spacing w:val="-7"/>
        </w:rPr>
        <w:t xml:space="preserve"> </w:t>
      </w:r>
      <w:r w:rsidRPr="00E97B78">
        <w:t>и</w:t>
      </w:r>
      <w:r w:rsidRPr="00E97B78">
        <w:rPr>
          <w:spacing w:val="-6"/>
        </w:rPr>
        <w:t xml:space="preserve"> </w:t>
      </w:r>
      <w:r w:rsidRPr="00E97B78">
        <w:t>эффективности его</w:t>
      </w:r>
      <w:r w:rsidRPr="00E97B78">
        <w:rPr>
          <w:spacing w:val="-6"/>
        </w:rPr>
        <w:t xml:space="preserve"> </w:t>
      </w:r>
      <w:r w:rsidRPr="00E97B78">
        <w:t>деятельности.</w:t>
      </w:r>
    </w:p>
    <w:p w:rsidR="00EA4A76" w:rsidRPr="00E97B78" w:rsidRDefault="00DE2657">
      <w:pPr>
        <w:pStyle w:val="a3"/>
        <w:spacing w:line="264" w:lineRule="auto"/>
        <w:ind w:firstLine="707"/>
      </w:pPr>
      <w:r w:rsidRPr="00E97B78">
        <w:t>Новые вызовы и запросы к профессиональной деятельности учителя свидетельствуют об объективном повышении ее сложности, о росте социальной ответственности за ее результаты, прежде всего, за успешную социализацию обучающихся и выпускников с разными образовательными потребностями и возможностями в быстро меняющемся мире. Соответственно, растут требования к квалификации учителей, актуализируются процессы создания системы непрерывного профессионального развития с учетом происходящих в системе общего образования изменений.</w:t>
      </w:r>
    </w:p>
    <w:p w:rsidR="00EA4A76" w:rsidRPr="00E97B78" w:rsidRDefault="00DE2657">
      <w:pPr>
        <w:pStyle w:val="a3"/>
        <w:spacing w:line="264" w:lineRule="auto"/>
        <w:ind w:right="106" w:firstLine="708"/>
      </w:pPr>
      <w:r w:rsidRPr="00E97B78">
        <w:t>Проведенные исследования педагогической компетентности учителей (в рамках национальных исследований качества образования)</w:t>
      </w:r>
      <w:hyperlink w:anchor="_bookmark1" w:history="1">
        <w:r w:rsidRPr="00E97B78">
          <w:rPr>
            <w:vertAlign w:val="superscript"/>
          </w:rPr>
          <w:t>2</w:t>
        </w:r>
      </w:hyperlink>
      <w:r w:rsidRPr="00E97B78">
        <w:t xml:space="preserve"> демонстрируют актуальные профессиональные дефициты, влияющие на результативность образовательного процесса, показывают значительные резервы роста квалификации педагогических работников и подтверждают необходимость организации дополнительного профессионального образования учителей с учетом уровневой оценки педагогических компетенций и с использованием разных механизмов стимулирования профессионального развития.</w:t>
      </w:r>
    </w:p>
    <w:p w:rsidR="00EA4A76" w:rsidRPr="00E97B78" w:rsidRDefault="00DE2657">
      <w:pPr>
        <w:pStyle w:val="a3"/>
        <w:spacing w:line="264" w:lineRule="auto"/>
        <w:ind w:firstLine="708"/>
      </w:pPr>
      <w:r w:rsidRPr="00E97B78">
        <w:t>В рамках Концепции НСПР ПР важно подчеркнуть, что на государственном уровне вот уже пять лет ведется работа по созданию целостной системы обеспечения профессионального развития педагогических кадров, в том числе, карьерного роста наиболее массовой профессии учителя.</w:t>
      </w:r>
    </w:p>
    <w:p w:rsidR="00EA4A76" w:rsidRPr="00E97B78" w:rsidRDefault="00EA4A76">
      <w:pPr>
        <w:pStyle w:val="a3"/>
        <w:ind w:left="0" w:right="0"/>
        <w:jc w:val="left"/>
        <w:rPr>
          <w:sz w:val="20"/>
        </w:rPr>
      </w:pPr>
    </w:p>
    <w:p w:rsidR="00EA4A76" w:rsidRPr="00E97B78" w:rsidRDefault="00EA4A76">
      <w:pPr>
        <w:pStyle w:val="a3"/>
        <w:ind w:left="0" w:right="0"/>
        <w:jc w:val="left"/>
        <w:rPr>
          <w:sz w:val="20"/>
        </w:rPr>
      </w:pPr>
    </w:p>
    <w:p w:rsidR="00EA4A76" w:rsidRPr="00E97B78" w:rsidRDefault="00BF3919">
      <w:pPr>
        <w:pStyle w:val="a3"/>
        <w:spacing w:before="4"/>
        <w:ind w:left="0" w:right="0"/>
        <w:jc w:val="left"/>
        <w:rPr>
          <w:sz w:val="21"/>
        </w:rPr>
      </w:pPr>
      <w:r>
        <w:pict>
          <v:line id="_x0000_s1029" style="position:absolute;z-index:-251658240;mso-wrap-distance-left:0;mso-wrap-distance-right:0;mso-position-horizontal-relative:page" from="56.65pt,14.65pt" to="200.65pt,14.65pt" strokeweight=".72pt">
            <w10:wrap type="topAndBottom" anchorx="page"/>
          </v:line>
        </w:pict>
      </w:r>
    </w:p>
    <w:p w:rsidR="00EA4A76" w:rsidRPr="00E97B78" w:rsidRDefault="00DE2657">
      <w:pPr>
        <w:spacing w:before="39" w:line="261" w:lineRule="exact"/>
        <w:ind w:left="352"/>
        <w:rPr>
          <w:rFonts w:ascii="Calibri" w:hAnsi="Calibri"/>
          <w:sz w:val="20"/>
        </w:rPr>
      </w:pPr>
      <w:bookmarkStart w:id="0" w:name="_bookmark0"/>
      <w:bookmarkEnd w:id="0"/>
      <w:r w:rsidRPr="00E97B78">
        <w:rPr>
          <w:rFonts w:ascii="Calibri" w:hAnsi="Calibri"/>
          <w:position w:val="10"/>
          <w:sz w:val="13"/>
        </w:rPr>
        <w:t xml:space="preserve">1 </w:t>
      </w:r>
      <w:r w:rsidRPr="00E97B78">
        <w:rPr>
          <w:rFonts w:ascii="Calibri" w:hAnsi="Calibri"/>
          <w:sz w:val="20"/>
        </w:rPr>
        <w:t>Далее кратко НСПР ПР</w:t>
      </w:r>
    </w:p>
    <w:p w:rsidR="00EA4A76" w:rsidRPr="00E97B78" w:rsidRDefault="00DE2657">
      <w:pPr>
        <w:spacing w:line="261" w:lineRule="exact"/>
        <w:ind w:left="352"/>
        <w:rPr>
          <w:rFonts w:ascii="Calibri" w:hAnsi="Calibri"/>
          <w:sz w:val="20"/>
        </w:rPr>
      </w:pPr>
      <w:bookmarkStart w:id="1" w:name="_bookmark1"/>
      <w:bookmarkEnd w:id="1"/>
      <w:r w:rsidRPr="00E97B78">
        <w:rPr>
          <w:rFonts w:ascii="Calibri" w:hAnsi="Calibri"/>
          <w:position w:val="10"/>
          <w:sz w:val="13"/>
        </w:rPr>
        <w:t xml:space="preserve">2 </w:t>
      </w:r>
      <w:r w:rsidRPr="00E97B78">
        <w:rPr>
          <w:rFonts w:ascii="Calibri" w:hAnsi="Calibri"/>
          <w:sz w:val="20"/>
        </w:rPr>
        <w:t>информационный портал «Исследования компетенций учителей» (</w:t>
      </w:r>
      <w:hyperlink r:id="rId8">
        <w:r w:rsidRPr="00E97B78">
          <w:rPr>
            <w:rFonts w:ascii="Calibri" w:hAnsi="Calibri"/>
            <w:color w:val="0000FF"/>
            <w:sz w:val="20"/>
            <w:u w:val="single" w:color="0000FF"/>
          </w:rPr>
          <w:t>https://tcs.statgrad.org</w:t>
        </w:r>
        <w:r w:rsidRPr="00E97B78">
          <w:rPr>
            <w:rFonts w:ascii="Calibri" w:hAnsi="Calibri"/>
            <w:sz w:val="20"/>
          </w:rPr>
          <w:t>)</w:t>
        </w:r>
      </w:hyperlink>
    </w:p>
    <w:p w:rsidR="00EA4A76" w:rsidRPr="00E97B78" w:rsidRDefault="00EA4A76">
      <w:pPr>
        <w:spacing w:line="261" w:lineRule="exact"/>
        <w:rPr>
          <w:rFonts w:ascii="Calibri" w:hAnsi="Calibri"/>
          <w:sz w:val="20"/>
        </w:rPr>
        <w:sectPr w:rsidR="00EA4A76" w:rsidRPr="00E97B78">
          <w:pgSz w:w="11910" w:h="16840"/>
          <w:pgMar w:top="760" w:right="740" w:bottom="1000" w:left="780" w:header="0" w:footer="820" w:gutter="0"/>
          <w:cols w:space="720"/>
        </w:sectPr>
      </w:pPr>
    </w:p>
    <w:p w:rsidR="00EA4A76" w:rsidRPr="00E97B78" w:rsidRDefault="00DE2657">
      <w:pPr>
        <w:pStyle w:val="a3"/>
        <w:spacing w:before="66" w:line="264" w:lineRule="auto"/>
        <w:ind w:firstLine="708"/>
      </w:pPr>
      <w:r w:rsidRPr="00E97B78">
        <w:lastRenderedPageBreak/>
        <w:t>Так, утверждение в мае 2014 года Правительством Российской Федерации комплексной программы повышения профессионального уровня педагогических работников общеобразовательных организаций, включающей четыре основных направления действий, в том числе, повышение социального статуса и престижа профессии педагога, положило начало системной работе над этой проблемой</w:t>
      </w:r>
    </w:p>
    <w:p w:rsidR="00EA4A76" w:rsidRPr="00E97B78" w:rsidRDefault="00DE2657">
      <w:pPr>
        <w:pStyle w:val="a3"/>
        <w:spacing w:line="264" w:lineRule="auto"/>
        <w:ind w:firstLine="707"/>
      </w:pPr>
      <w:r w:rsidRPr="00E97B78">
        <w:t>В докладе «О совершенствовании системы общего образования в Российской Федерации» на заседании президиума Госсовета 23 декабря 2015 года одной из общесистемных задач в сфере общего образования было названо</w:t>
      </w:r>
    </w:p>
    <w:p w:rsidR="00EA4A76" w:rsidRPr="00E97B78" w:rsidRDefault="00DE2657">
      <w:pPr>
        <w:pStyle w:val="a3"/>
        <w:spacing w:line="264" w:lineRule="auto"/>
      </w:pPr>
      <w:r w:rsidRPr="00E97B78">
        <w:t>«повышение профессионального уровня педагогических работников». В перечень поручений Президента Российской Федерации по итогам заседания Госсовета было включено «формирование национальной системы учительского роста», увязанной с установлением для педагогов уровней владения профессиональными компетенциями, подтверждаемыми результатами аттестации.</w:t>
      </w:r>
    </w:p>
    <w:p w:rsidR="00EA4A76" w:rsidRPr="00E97B78" w:rsidRDefault="00DE2657">
      <w:pPr>
        <w:pStyle w:val="a3"/>
        <w:spacing w:line="288" w:lineRule="auto"/>
        <w:ind w:firstLine="708"/>
      </w:pPr>
      <w:r w:rsidRPr="00E97B78">
        <w:t>Вместе с принятым в октябре 2013 года профессиональным стандартом педагога комплексная программа создала организационную и правовую основу для последующего перехода к формированию национальной системы учительского роста (НСУР) в соответствии с поручением Президента Российской Федерации.</w:t>
      </w:r>
    </w:p>
    <w:p w:rsidR="00EA4A76" w:rsidRPr="00E97B78" w:rsidRDefault="00DE2657">
      <w:pPr>
        <w:pStyle w:val="a3"/>
        <w:spacing w:line="288" w:lineRule="auto"/>
        <w:ind w:right="109" w:firstLine="707"/>
      </w:pPr>
      <w:r w:rsidRPr="00E97B78">
        <w:t>Задача из Указа Президента Российской Федерации от 7 мая 2018 года № 204, предусматривающая «внедрение национальной системы профессионального роста педагогических работников, охватывающей не менее 50% учителей общеобразовательных организаций», вошла в национальный проект</w:t>
      </w:r>
    </w:p>
    <w:p w:rsidR="00EA4A76" w:rsidRPr="00E97B78" w:rsidRDefault="00DE2657">
      <w:pPr>
        <w:pStyle w:val="a3"/>
        <w:spacing w:line="288" w:lineRule="auto"/>
        <w:ind w:right="109"/>
      </w:pPr>
      <w:r w:rsidRPr="00E97B78">
        <w:t>«Образование» и стала основой для перечня задач и результатов федерального проекта «Учитель будущего».</w:t>
      </w:r>
    </w:p>
    <w:p w:rsidR="00EA4A76" w:rsidRPr="00E97B78" w:rsidRDefault="00DE2657">
      <w:pPr>
        <w:pStyle w:val="a3"/>
        <w:spacing w:line="288" w:lineRule="auto"/>
        <w:ind w:firstLine="707"/>
      </w:pPr>
      <w:r w:rsidRPr="00E97B78">
        <w:t>Все вышеперечисленные этапы работы над созданием системы профессионального роста педагогических работников позволили не только сформировать нормативную правовую основу данной деятельности, но и осуществлять отдельные необходимые действия по достижению поставленной цели, разработать и апробировать конкретные процедуры и инструменты, позволяющие реализовать поставленные Президентом цели и задачи в точном соответствии с программными документами.</w:t>
      </w:r>
    </w:p>
    <w:p w:rsidR="00EA4A76" w:rsidRPr="00E97B78" w:rsidRDefault="00DE2657">
      <w:pPr>
        <w:pStyle w:val="a3"/>
        <w:spacing w:line="288" w:lineRule="auto"/>
        <w:ind w:left="353" w:firstLine="707"/>
      </w:pPr>
      <w:r w:rsidRPr="00E97B78">
        <w:t>Настоящая Концепция исходит из необходимости обеспечения преемственности подходов и мер по повышению профессионального уровня педагогических работников на всех этапах выполнения поручений Президента Российской Федерации с учетом постановки новых задач и целевых ориентиров, уточнения стратегических приоритетов.</w:t>
      </w:r>
    </w:p>
    <w:p w:rsidR="00EA4A76" w:rsidRPr="00E97B78" w:rsidRDefault="00DE2657">
      <w:pPr>
        <w:pStyle w:val="a3"/>
        <w:spacing w:line="288" w:lineRule="auto"/>
        <w:ind w:left="353" w:right="106" w:firstLine="707"/>
      </w:pPr>
      <w:r w:rsidRPr="00E97B78">
        <w:t>Национальная система профессионального роста педагогических работников призвана стать интегратором различных мер, направленных на повышение уровня квалификации, рост профессионального мастерства</w:t>
      </w:r>
      <w:r w:rsidRPr="00E97B78">
        <w:rPr>
          <w:spacing w:val="20"/>
        </w:rPr>
        <w:t xml:space="preserve"> </w:t>
      </w:r>
      <w:r w:rsidRPr="00E97B78">
        <w:t>педагогов,</w:t>
      </w:r>
    </w:p>
    <w:p w:rsidR="00EA4A76" w:rsidRPr="00E97B78" w:rsidRDefault="00EA4A76">
      <w:pPr>
        <w:spacing w:line="288" w:lineRule="auto"/>
        <w:sectPr w:rsidR="00EA4A76" w:rsidRPr="00E97B78">
          <w:pgSz w:w="11910" w:h="16840"/>
          <w:pgMar w:top="760" w:right="740" w:bottom="1040" w:left="780" w:header="0" w:footer="820" w:gutter="0"/>
          <w:cols w:space="720"/>
        </w:sectPr>
      </w:pPr>
    </w:p>
    <w:p w:rsidR="00EA4A76" w:rsidRPr="00E97B78" w:rsidRDefault="00DE2657">
      <w:pPr>
        <w:pStyle w:val="a3"/>
        <w:spacing w:before="64" w:line="288" w:lineRule="auto"/>
        <w:ind w:right="106"/>
      </w:pPr>
      <w:r w:rsidRPr="00E97B78">
        <w:lastRenderedPageBreak/>
        <w:t>который, в конечном итоге, позволит достичь главного целевого ориентира национального проекта «Образование» - вхождение Российской Федерации в число 10 ведущих стран мира по качеству общего образования.</w:t>
      </w:r>
    </w:p>
    <w:p w:rsidR="00EA4A76" w:rsidRPr="00E97B78" w:rsidRDefault="00EA4A76">
      <w:pPr>
        <w:pStyle w:val="a3"/>
        <w:spacing w:before="1"/>
        <w:ind w:left="0" w:right="0"/>
        <w:jc w:val="left"/>
        <w:rPr>
          <w:sz w:val="34"/>
        </w:rPr>
      </w:pPr>
    </w:p>
    <w:p w:rsidR="00EA4A76" w:rsidRPr="00E97B78" w:rsidRDefault="00DE2657">
      <w:pPr>
        <w:pStyle w:val="11"/>
        <w:numPr>
          <w:ilvl w:val="0"/>
          <w:numId w:val="6"/>
        </w:numPr>
        <w:tabs>
          <w:tab w:val="left" w:pos="4671"/>
        </w:tabs>
        <w:ind w:left="4670" w:hanging="361"/>
        <w:jc w:val="both"/>
      </w:pPr>
      <w:r w:rsidRPr="00E97B78">
        <w:t>Тезаурус</w:t>
      </w:r>
    </w:p>
    <w:p w:rsidR="00EA4A76" w:rsidRPr="00E97B78" w:rsidRDefault="00DE2657">
      <w:pPr>
        <w:pStyle w:val="a4"/>
        <w:numPr>
          <w:ilvl w:val="0"/>
          <w:numId w:val="5"/>
        </w:numPr>
        <w:tabs>
          <w:tab w:val="left" w:pos="639"/>
        </w:tabs>
        <w:spacing w:before="68" w:line="285" w:lineRule="auto"/>
        <w:ind w:right="108" w:firstLine="0"/>
        <w:jc w:val="both"/>
        <w:rPr>
          <w:sz w:val="28"/>
        </w:rPr>
      </w:pPr>
      <w:r w:rsidRPr="00E97B78">
        <w:rPr>
          <w:b/>
          <w:i/>
          <w:sz w:val="28"/>
        </w:rPr>
        <w:t xml:space="preserve">Концепция </w:t>
      </w:r>
      <w:r w:rsidRPr="00E97B78">
        <w:rPr>
          <w:sz w:val="28"/>
        </w:rPr>
        <w:t>(от лат. conceptio - понимание) - ведущий замысел, конструктивный принцип, система путей решения</w:t>
      </w:r>
      <w:r w:rsidRPr="00E97B78">
        <w:rPr>
          <w:spacing w:val="-6"/>
          <w:sz w:val="28"/>
        </w:rPr>
        <w:t xml:space="preserve"> </w:t>
      </w:r>
      <w:r w:rsidRPr="00E97B78">
        <w:rPr>
          <w:sz w:val="28"/>
        </w:rPr>
        <w:t>задачи.</w:t>
      </w:r>
    </w:p>
    <w:p w:rsidR="00EA4A76" w:rsidRPr="00E97B78" w:rsidRDefault="00DE2657">
      <w:pPr>
        <w:pStyle w:val="a4"/>
        <w:numPr>
          <w:ilvl w:val="0"/>
          <w:numId w:val="5"/>
        </w:numPr>
        <w:tabs>
          <w:tab w:val="left" w:pos="787"/>
        </w:tabs>
        <w:spacing w:before="4" w:line="288" w:lineRule="auto"/>
        <w:ind w:firstLine="0"/>
        <w:jc w:val="both"/>
        <w:rPr>
          <w:sz w:val="28"/>
        </w:rPr>
      </w:pPr>
      <w:r w:rsidRPr="00E97B78">
        <w:rPr>
          <w:b/>
          <w:i/>
          <w:sz w:val="28"/>
        </w:rPr>
        <w:t xml:space="preserve">Непрерывное профессиональное образование </w:t>
      </w:r>
      <w:r w:rsidRPr="00E97B78">
        <w:rPr>
          <w:sz w:val="28"/>
        </w:rPr>
        <w:t>– постоянное пополнение профессиональных знаний, умений, способов и методов деятельности, профессиональных навыков, обеспечивающее непрерывный рост квалификации в соответствии с меняющимися запросами к квалификационному уровню работника, изменениями видов деятельности и особенностями траекторий карьерного роста, либо приобретение новых квалификаций, осуществляемое на протяжении всего периода профессиональной деятельности человека в режиме формального, неформального и информального</w:t>
      </w:r>
      <w:r w:rsidRPr="00E97B78">
        <w:rPr>
          <w:spacing w:val="-5"/>
          <w:sz w:val="28"/>
        </w:rPr>
        <w:t xml:space="preserve"> </w:t>
      </w:r>
      <w:r w:rsidRPr="00E97B78">
        <w:rPr>
          <w:sz w:val="28"/>
        </w:rPr>
        <w:t>образования.</w:t>
      </w:r>
    </w:p>
    <w:p w:rsidR="00EA4A76" w:rsidRPr="00E97B78" w:rsidRDefault="00DE2657">
      <w:pPr>
        <w:pStyle w:val="a4"/>
        <w:numPr>
          <w:ilvl w:val="0"/>
          <w:numId w:val="5"/>
        </w:numPr>
        <w:tabs>
          <w:tab w:val="left" w:pos="761"/>
        </w:tabs>
        <w:spacing w:line="288" w:lineRule="auto"/>
        <w:ind w:firstLine="0"/>
        <w:jc w:val="both"/>
        <w:rPr>
          <w:sz w:val="28"/>
        </w:rPr>
      </w:pPr>
      <w:r w:rsidRPr="00E97B78">
        <w:rPr>
          <w:b/>
          <w:i/>
          <w:sz w:val="28"/>
        </w:rPr>
        <w:t xml:space="preserve">Профессиональное развитие </w:t>
      </w:r>
      <w:r w:rsidRPr="00E97B78">
        <w:rPr>
          <w:sz w:val="28"/>
        </w:rPr>
        <w:t>- процесс повышения уровня образования, совершенствования полученной квалификации и приобретения новых квалификаций, имеющий личностную и профессиональную значимость и соответствующий актуальным</w:t>
      </w:r>
      <w:r w:rsidRPr="00E97B78">
        <w:rPr>
          <w:spacing w:val="-2"/>
          <w:sz w:val="28"/>
        </w:rPr>
        <w:t xml:space="preserve"> </w:t>
      </w:r>
      <w:r w:rsidRPr="00E97B78">
        <w:rPr>
          <w:sz w:val="28"/>
        </w:rPr>
        <w:t>запросам.</w:t>
      </w:r>
    </w:p>
    <w:p w:rsidR="00EA4A76" w:rsidRPr="00E97B78" w:rsidRDefault="00DE2657">
      <w:pPr>
        <w:pStyle w:val="a4"/>
        <w:numPr>
          <w:ilvl w:val="0"/>
          <w:numId w:val="5"/>
        </w:numPr>
        <w:tabs>
          <w:tab w:val="left" w:pos="885"/>
        </w:tabs>
        <w:spacing w:line="288" w:lineRule="auto"/>
        <w:ind w:right="108" w:firstLine="0"/>
        <w:jc w:val="both"/>
        <w:rPr>
          <w:sz w:val="28"/>
        </w:rPr>
      </w:pPr>
      <w:r w:rsidRPr="00E97B78">
        <w:rPr>
          <w:b/>
          <w:i/>
          <w:sz w:val="28"/>
        </w:rPr>
        <w:t xml:space="preserve">Профессиональные педагогические компетенции </w:t>
      </w:r>
      <w:r w:rsidRPr="00E97B78">
        <w:rPr>
          <w:sz w:val="28"/>
        </w:rPr>
        <w:t>– способности к выполнению профессиональных действий, обусловленные наличием определенных знаний, умений и профессиональной позиции, необходимых для реализации педагогической деятельности в соответствии с требованиями профессионального стандарта</w:t>
      </w:r>
      <w:r w:rsidRPr="00E97B78">
        <w:rPr>
          <w:spacing w:val="-2"/>
          <w:sz w:val="28"/>
        </w:rPr>
        <w:t xml:space="preserve"> </w:t>
      </w:r>
      <w:r w:rsidRPr="00E97B78">
        <w:rPr>
          <w:sz w:val="28"/>
        </w:rPr>
        <w:t>педагога.</w:t>
      </w:r>
    </w:p>
    <w:p w:rsidR="00EA4A76" w:rsidRPr="00E97B78" w:rsidRDefault="00DE2657">
      <w:pPr>
        <w:pStyle w:val="a4"/>
        <w:numPr>
          <w:ilvl w:val="0"/>
          <w:numId w:val="5"/>
        </w:numPr>
        <w:tabs>
          <w:tab w:val="left" w:pos="818"/>
        </w:tabs>
        <w:spacing w:before="1" w:line="288" w:lineRule="auto"/>
        <w:ind w:left="351" w:right="108" w:firstLine="0"/>
        <w:jc w:val="both"/>
        <w:rPr>
          <w:sz w:val="28"/>
        </w:rPr>
      </w:pPr>
      <w:r w:rsidRPr="00E97B78">
        <w:rPr>
          <w:b/>
          <w:i/>
          <w:sz w:val="28"/>
        </w:rPr>
        <w:t xml:space="preserve">Профессиональный рост </w:t>
      </w:r>
      <w:r w:rsidRPr="00E97B78">
        <w:rPr>
          <w:sz w:val="28"/>
        </w:rPr>
        <w:t>– изменения в рамках специализированной профессиональной деятельности работника, сопровождаемые приобретением более высокого личностно-профессионального статуса, как в результате карьерного роста, так и за счет профессиональных достижений, имеющих официальное подтверждение и признание профессионального</w:t>
      </w:r>
      <w:r w:rsidRPr="00E97B78">
        <w:rPr>
          <w:spacing w:val="-11"/>
          <w:sz w:val="28"/>
        </w:rPr>
        <w:t xml:space="preserve"> </w:t>
      </w:r>
      <w:r w:rsidRPr="00E97B78">
        <w:rPr>
          <w:sz w:val="28"/>
        </w:rPr>
        <w:t>сообщества.</w:t>
      </w:r>
    </w:p>
    <w:p w:rsidR="00EA4A76" w:rsidRPr="00E97B78" w:rsidRDefault="00DE2657">
      <w:pPr>
        <w:pStyle w:val="a4"/>
        <w:numPr>
          <w:ilvl w:val="0"/>
          <w:numId w:val="5"/>
        </w:numPr>
        <w:tabs>
          <w:tab w:val="left" w:pos="777"/>
        </w:tabs>
        <w:spacing w:line="288" w:lineRule="auto"/>
        <w:ind w:left="351" w:right="108" w:firstLine="0"/>
        <w:jc w:val="both"/>
        <w:rPr>
          <w:sz w:val="28"/>
        </w:rPr>
      </w:pPr>
      <w:r w:rsidRPr="00E97B78">
        <w:rPr>
          <w:b/>
          <w:i/>
          <w:sz w:val="28"/>
        </w:rPr>
        <w:t xml:space="preserve">Карьерный рост </w:t>
      </w:r>
      <w:r w:rsidRPr="00E97B78">
        <w:rPr>
          <w:sz w:val="28"/>
        </w:rPr>
        <w:t>– успешное продвижение в иерархической структуре должностей и профессиональных статусов, сопровождаемое приобретением более высокого личностно-профессионального статуса за счет повышения в должности, получения больших полномочий и ответственности, влияния на принятие решений в сфере профессиональной деятельности, роста оплаты</w:t>
      </w:r>
      <w:r w:rsidRPr="00E97B78">
        <w:rPr>
          <w:spacing w:val="-13"/>
          <w:sz w:val="28"/>
        </w:rPr>
        <w:t xml:space="preserve"> </w:t>
      </w:r>
      <w:r w:rsidRPr="00E97B78">
        <w:rPr>
          <w:sz w:val="28"/>
        </w:rPr>
        <w:t>труда.</w:t>
      </w:r>
    </w:p>
    <w:p w:rsidR="00EA4A76" w:rsidRPr="00E97B78" w:rsidRDefault="00DE2657">
      <w:pPr>
        <w:pStyle w:val="a4"/>
        <w:numPr>
          <w:ilvl w:val="0"/>
          <w:numId w:val="5"/>
        </w:numPr>
        <w:tabs>
          <w:tab w:val="left" w:pos="679"/>
        </w:tabs>
        <w:spacing w:line="288" w:lineRule="auto"/>
        <w:ind w:left="351" w:right="109" w:firstLine="0"/>
        <w:jc w:val="both"/>
        <w:rPr>
          <w:sz w:val="28"/>
        </w:rPr>
      </w:pPr>
      <w:r w:rsidRPr="00E97B78">
        <w:rPr>
          <w:b/>
          <w:i/>
          <w:sz w:val="28"/>
        </w:rPr>
        <w:t xml:space="preserve">Социальный статус </w:t>
      </w:r>
      <w:r w:rsidRPr="00E97B78">
        <w:rPr>
          <w:sz w:val="28"/>
        </w:rPr>
        <w:t>– место, занимаемое индивидом или группой в данной социальной системе, характеризуемое определенной совокупностью их прав и обязанностей.</w:t>
      </w:r>
    </w:p>
    <w:p w:rsidR="00EA4A76" w:rsidRPr="00E97B78" w:rsidRDefault="00EA4A76">
      <w:pPr>
        <w:spacing w:line="288" w:lineRule="auto"/>
        <w:jc w:val="both"/>
        <w:rPr>
          <w:sz w:val="28"/>
        </w:rPr>
        <w:sectPr w:rsidR="00EA4A76" w:rsidRPr="00E97B78">
          <w:pgSz w:w="11910" w:h="16840"/>
          <w:pgMar w:top="760" w:right="740" w:bottom="1040" w:left="780" w:header="0" w:footer="820" w:gutter="0"/>
          <w:cols w:space="720"/>
        </w:sectPr>
      </w:pPr>
    </w:p>
    <w:p w:rsidR="00EA4A76" w:rsidRPr="00E97B78" w:rsidRDefault="00DE2657">
      <w:pPr>
        <w:pStyle w:val="a4"/>
        <w:numPr>
          <w:ilvl w:val="0"/>
          <w:numId w:val="5"/>
        </w:numPr>
        <w:tabs>
          <w:tab w:val="left" w:pos="713"/>
        </w:tabs>
        <w:spacing w:before="64" w:line="288" w:lineRule="auto"/>
        <w:ind w:right="111" w:firstLine="0"/>
        <w:jc w:val="both"/>
        <w:rPr>
          <w:sz w:val="28"/>
        </w:rPr>
      </w:pPr>
      <w:r w:rsidRPr="00E97B78">
        <w:rPr>
          <w:b/>
          <w:i/>
          <w:sz w:val="28"/>
        </w:rPr>
        <w:lastRenderedPageBreak/>
        <w:t xml:space="preserve">Профессиональный статус </w:t>
      </w:r>
      <w:r w:rsidRPr="00E97B78">
        <w:rPr>
          <w:sz w:val="28"/>
        </w:rPr>
        <w:t>– положение индивида в социальной системе, достигаемое благодаря его профессиональной</w:t>
      </w:r>
      <w:r w:rsidRPr="00E97B78">
        <w:rPr>
          <w:spacing w:val="-3"/>
          <w:sz w:val="28"/>
        </w:rPr>
        <w:t xml:space="preserve"> </w:t>
      </w:r>
      <w:r w:rsidRPr="00E97B78">
        <w:rPr>
          <w:sz w:val="28"/>
        </w:rPr>
        <w:t>деятельности.</w:t>
      </w:r>
    </w:p>
    <w:p w:rsidR="00EA4A76" w:rsidRPr="00E97B78" w:rsidRDefault="00DE2657">
      <w:pPr>
        <w:pStyle w:val="a4"/>
        <w:numPr>
          <w:ilvl w:val="0"/>
          <w:numId w:val="5"/>
        </w:numPr>
        <w:tabs>
          <w:tab w:val="left" w:pos="790"/>
        </w:tabs>
        <w:spacing w:line="288" w:lineRule="auto"/>
        <w:ind w:firstLine="0"/>
        <w:jc w:val="both"/>
        <w:rPr>
          <w:sz w:val="28"/>
        </w:rPr>
      </w:pPr>
      <w:r w:rsidRPr="00E97B78">
        <w:rPr>
          <w:b/>
          <w:i/>
          <w:sz w:val="28"/>
        </w:rPr>
        <w:t xml:space="preserve">Социальный статус профессии </w:t>
      </w:r>
      <w:r w:rsidRPr="00E97B78">
        <w:rPr>
          <w:sz w:val="28"/>
        </w:rPr>
        <w:t>– обобщенный оценочный показатель сравнительного положения данной профессии среди других профессий, образующих профессионально-квалификационную структуру</w:t>
      </w:r>
      <w:r w:rsidRPr="00E97B78">
        <w:rPr>
          <w:spacing w:val="-9"/>
          <w:sz w:val="28"/>
        </w:rPr>
        <w:t xml:space="preserve"> </w:t>
      </w:r>
      <w:r w:rsidRPr="00E97B78">
        <w:rPr>
          <w:sz w:val="28"/>
        </w:rPr>
        <w:t>общества.</w:t>
      </w:r>
    </w:p>
    <w:p w:rsidR="00EA4A76" w:rsidRPr="00E97B78" w:rsidRDefault="00DE2657">
      <w:pPr>
        <w:pStyle w:val="a4"/>
        <w:numPr>
          <w:ilvl w:val="0"/>
          <w:numId w:val="5"/>
        </w:numPr>
        <w:tabs>
          <w:tab w:val="left" w:pos="922"/>
        </w:tabs>
        <w:spacing w:line="288" w:lineRule="auto"/>
        <w:ind w:right="109" w:hanging="1"/>
        <w:jc w:val="both"/>
        <w:rPr>
          <w:sz w:val="28"/>
        </w:rPr>
      </w:pPr>
      <w:r w:rsidRPr="00E97B78">
        <w:rPr>
          <w:b/>
          <w:i/>
          <w:sz w:val="28"/>
        </w:rPr>
        <w:t xml:space="preserve">Личностно-профессиональный статус </w:t>
      </w:r>
      <w:r w:rsidRPr="00E97B78">
        <w:rPr>
          <w:sz w:val="28"/>
        </w:rPr>
        <w:t>– положение индивида внутри стратифицированной профессиональной группы, определяемое уровнем его профессионализма, признанием в профессиональной</w:t>
      </w:r>
      <w:r w:rsidRPr="00E97B78">
        <w:rPr>
          <w:spacing w:val="-5"/>
          <w:sz w:val="28"/>
        </w:rPr>
        <w:t xml:space="preserve"> </w:t>
      </w:r>
      <w:r w:rsidRPr="00E97B78">
        <w:rPr>
          <w:sz w:val="28"/>
        </w:rPr>
        <w:t>среде.</w:t>
      </w:r>
    </w:p>
    <w:p w:rsidR="00EA4A76" w:rsidRPr="00E97B78" w:rsidRDefault="00DE2657">
      <w:pPr>
        <w:pStyle w:val="a4"/>
        <w:numPr>
          <w:ilvl w:val="0"/>
          <w:numId w:val="5"/>
        </w:numPr>
        <w:tabs>
          <w:tab w:val="left" w:pos="778"/>
        </w:tabs>
        <w:spacing w:line="288" w:lineRule="auto"/>
        <w:ind w:left="351" w:right="109" w:firstLine="0"/>
        <w:jc w:val="both"/>
        <w:rPr>
          <w:sz w:val="28"/>
        </w:rPr>
      </w:pPr>
      <w:r w:rsidRPr="00E97B78">
        <w:rPr>
          <w:b/>
          <w:i/>
          <w:sz w:val="28"/>
        </w:rPr>
        <w:t xml:space="preserve">Престиж профессии </w:t>
      </w:r>
      <w:r w:rsidRPr="00E97B78">
        <w:rPr>
          <w:sz w:val="28"/>
        </w:rPr>
        <w:t>– сравнительная оценка социальной значимости той или иной профессиональной деятельности, профессиональной группы в ряду профессий, ее ценности и привлекательности с точки зрения общественного мнения.</w:t>
      </w:r>
    </w:p>
    <w:p w:rsidR="00EA4A76" w:rsidRPr="00E97B78" w:rsidRDefault="00EA4A76">
      <w:pPr>
        <w:pStyle w:val="a3"/>
        <w:spacing w:before="10"/>
        <w:ind w:left="0" w:right="0"/>
        <w:jc w:val="left"/>
        <w:rPr>
          <w:sz w:val="33"/>
        </w:rPr>
      </w:pPr>
    </w:p>
    <w:p w:rsidR="00EA4A76" w:rsidRPr="00E97B78" w:rsidRDefault="00DE2657">
      <w:pPr>
        <w:pStyle w:val="11"/>
        <w:numPr>
          <w:ilvl w:val="0"/>
          <w:numId w:val="4"/>
        </w:numPr>
        <w:tabs>
          <w:tab w:val="left" w:pos="461"/>
        </w:tabs>
        <w:spacing w:before="1" w:line="288" w:lineRule="auto"/>
        <w:ind w:right="219" w:hanging="618"/>
        <w:jc w:val="both"/>
      </w:pPr>
      <w:r w:rsidRPr="00E97B78">
        <w:t>Нормативная правовая база разработки концепции национальной системы профессионального роста педагогических</w:t>
      </w:r>
      <w:r w:rsidRPr="00E97B78">
        <w:rPr>
          <w:spacing w:val="-14"/>
        </w:rPr>
        <w:t xml:space="preserve"> </w:t>
      </w:r>
      <w:r w:rsidRPr="00E97B78">
        <w:t>работников</w:t>
      </w:r>
    </w:p>
    <w:p w:rsidR="00EA4A76" w:rsidRPr="00E97B78" w:rsidRDefault="00DE2657">
      <w:pPr>
        <w:pStyle w:val="a4"/>
        <w:numPr>
          <w:ilvl w:val="1"/>
          <w:numId w:val="4"/>
        </w:numPr>
        <w:tabs>
          <w:tab w:val="left" w:pos="1769"/>
        </w:tabs>
        <w:spacing w:line="288" w:lineRule="auto"/>
        <w:ind w:firstLine="708"/>
        <w:jc w:val="both"/>
        <w:rPr>
          <w:sz w:val="28"/>
        </w:rPr>
      </w:pPr>
      <w:r w:rsidRPr="00E97B78">
        <w:rPr>
          <w:sz w:val="28"/>
        </w:rPr>
        <w:t>Федеральный закон от 29.12.2012 № 273-ФЗ «Об образовании в Российской Федерации (с изменениями и</w:t>
      </w:r>
      <w:r w:rsidRPr="00E97B78">
        <w:rPr>
          <w:spacing w:val="-5"/>
          <w:sz w:val="28"/>
        </w:rPr>
        <w:t xml:space="preserve"> </w:t>
      </w:r>
      <w:r w:rsidRPr="00E97B78">
        <w:rPr>
          <w:sz w:val="28"/>
        </w:rPr>
        <w:t>дополнениями).</w:t>
      </w:r>
    </w:p>
    <w:p w:rsidR="00EA4A76" w:rsidRPr="00E97B78" w:rsidRDefault="00DE2657">
      <w:pPr>
        <w:pStyle w:val="a4"/>
        <w:numPr>
          <w:ilvl w:val="1"/>
          <w:numId w:val="4"/>
        </w:numPr>
        <w:tabs>
          <w:tab w:val="left" w:pos="1769"/>
        </w:tabs>
        <w:spacing w:line="288" w:lineRule="auto"/>
        <w:ind w:firstLine="708"/>
        <w:jc w:val="both"/>
        <w:rPr>
          <w:sz w:val="28"/>
        </w:rPr>
      </w:pPr>
      <w:r w:rsidRPr="00E97B78">
        <w:rPr>
          <w:sz w:val="28"/>
        </w:rPr>
        <w:t>Указ Президента Российской Федерации «О национальных целях и стратегических задачах развития Российской Федерации на период до 2024 года» от 07.05.2018 г. №204 (в редакции Указа Президента Российской Федерации от 19.07.2018 г.</w:t>
      </w:r>
      <w:r w:rsidRPr="00E97B78">
        <w:rPr>
          <w:spacing w:val="-1"/>
          <w:sz w:val="28"/>
        </w:rPr>
        <w:t xml:space="preserve"> </w:t>
      </w:r>
      <w:r w:rsidRPr="00E97B78">
        <w:rPr>
          <w:sz w:val="28"/>
        </w:rPr>
        <w:t>№444).</w:t>
      </w:r>
    </w:p>
    <w:p w:rsidR="00EA4A76" w:rsidRPr="00E97B78" w:rsidRDefault="00DE2657">
      <w:pPr>
        <w:pStyle w:val="a4"/>
        <w:numPr>
          <w:ilvl w:val="1"/>
          <w:numId w:val="4"/>
        </w:numPr>
        <w:tabs>
          <w:tab w:val="left" w:pos="1768"/>
        </w:tabs>
        <w:spacing w:line="288" w:lineRule="auto"/>
        <w:ind w:left="351" w:right="108" w:firstLine="708"/>
        <w:jc w:val="both"/>
        <w:rPr>
          <w:sz w:val="28"/>
        </w:rPr>
      </w:pPr>
      <w:r w:rsidRPr="00E97B78">
        <w:rPr>
          <w:sz w:val="28"/>
        </w:rPr>
        <w:t>Поручение Президента Российской Федерации от 02 января 2016 года (Пр-15ГС, п.1г) по итогам заседания Государственного совета по вопросам совершенствования системы общего образования,  состоявшегося  23 декабря 2015 года.</w:t>
      </w:r>
    </w:p>
    <w:p w:rsidR="00EA4A76" w:rsidRPr="00E97B78" w:rsidRDefault="00DE2657">
      <w:pPr>
        <w:pStyle w:val="a4"/>
        <w:numPr>
          <w:ilvl w:val="1"/>
          <w:numId w:val="4"/>
        </w:numPr>
        <w:tabs>
          <w:tab w:val="left" w:pos="1769"/>
        </w:tabs>
        <w:spacing w:line="288" w:lineRule="auto"/>
        <w:ind w:firstLine="708"/>
        <w:jc w:val="both"/>
        <w:rPr>
          <w:sz w:val="28"/>
        </w:rPr>
      </w:pPr>
      <w:r w:rsidRPr="00E97B78">
        <w:rPr>
          <w:sz w:val="28"/>
        </w:rPr>
        <w:t>Паспорт национального проекта «Образование» (утв. президиумом Совета при Президенте Российской Федерации по стратегическому развитию и национальным проектам (протокол от 24 декабря 2018 г. №</w:t>
      </w:r>
      <w:r w:rsidRPr="00E97B78">
        <w:rPr>
          <w:spacing w:val="-15"/>
          <w:sz w:val="28"/>
        </w:rPr>
        <w:t xml:space="preserve"> </w:t>
      </w:r>
      <w:r w:rsidRPr="00E97B78">
        <w:rPr>
          <w:sz w:val="28"/>
        </w:rPr>
        <w:t>16).</w:t>
      </w:r>
    </w:p>
    <w:p w:rsidR="00EA4A76" w:rsidRPr="00E97B78" w:rsidRDefault="00DE2657">
      <w:pPr>
        <w:pStyle w:val="a4"/>
        <w:numPr>
          <w:ilvl w:val="1"/>
          <w:numId w:val="4"/>
        </w:numPr>
        <w:tabs>
          <w:tab w:val="left" w:pos="1768"/>
        </w:tabs>
        <w:spacing w:line="288" w:lineRule="auto"/>
        <w:ind w:left="351" w:right="109" w:firstLine="708"/>
        <w:jc w:val="both"/>
        <w:rPr>
          <w:sz w:val="28"/>
        </w:rPr>
      </w:pPr>
      <w:r w:rsidRPr="00E97B78">
        <w:rPr>
          <w:sz w:val="28"/>
        </w:rPr>
        <w:t>Постановление Правительства Российской Федерации от 26 декабря 2017 г. № 1642 «Об утверждении государственной программы Российской Федерации "Развитие</w:t>
      </w:r>
      <w:r w:rsidRPr="00E97B78">
        <w:rPr>
          <w:spacing w:val="-4"/>
          <w:sz w:val="28"/>
        </w:rPr>
        <w:t xml:space="preserve"> </w:t>
      </w:r>
      <w:r w:rsidRPr="00E97B78">
        <w:rPr>
          <w:sz w:val="28"/>
        </w:rPr>
        <w:t>образования"».</w:t>
      </w:r>
    </w:p>
    <w:p w:rsidR="00EA4A76" w:rsidRPr="00E97B78" w:rsidRDefault="00DE2657">
      <w:pPr>
        <w:pStyle w:val="a4"/>
        <w:numPr>
          <w:ilvl w:val="1"/>
          <w:numId w:val="4"/>
        </w:numPr>
        <w:tabs>
          <w:tab w:val="left" w:pos="1768"/>
        </w:tabs>
        <w:spacing w:line="288" w:lineRule="auto"/>
        <w:ind w:right="108" w:firstLine="707"/>
        <w:jc w:val="both"/>
        <w:rPr>
          <w:sz w:val="28"/>
        </w:rPr>
      </w:pPr>
      <w:r w:rsidRPr="00E97B78">
        <w:rPr>
          <w:sz w:val="28"/>
        </w:rPr>
        <w:t>Комплексная программа повышения профессионального уровня педагогических работников общеобразовательных организаций (утв. Правительством РФ 28 мая 2014 г. N</w:t>
      </w:r>
      <w:r w:rsidRPr="00E97B78">
        <w:rPr>
          <w:spacing w:val="-9"/>
          <w:sz w:val="28"/>
        </w:rPr>
        <w:t xml:space="preserve"> </w:t>
      </w:r>
      <w:r w:rsidRPr="00E97B78">
        <w:rPr>
          <w:sz w:val="28"/>
        </w:rPr>
        <w:t>3241п-П8).</w:t>
      </w:r>
    </w:p>
    <w:p w:rsidR="00EA4A76" w:rsidRPr="00E97B78" w:rsidRDefault="00DE2657">
      <w:pPr>
        <w:pStyle w:val="a4"/>
        <w:numPr>
          <w:ilvl w:val="1"/>
          <w:numId w:val="4"/>
        </w:numPr>
        <w:tabs>
          <w:tab w:val="left" w:pos="1768"/>
        </w:tabs>
        <w:spacing w:line="288" w:lineRule="auto"/>
        <w:ind w:left="351" w:right="110" w:firstLine="708"/>
        <w:jc w:val="both"/>
        <w:rPr>
          <w:sz w:val="28"/>
        </w:rPr>
      </w:pPr>
      <w:r w:rsidRPr="00E97B78">
        <w:rPr>
          <w:sz w:val="28"/>
        </w:rPr>
        <w:t xml:space="preserve">Приказ Минобрнауки России от 26 июля 2017 г. № 703 </w:t>
      </w:r>
      <w:r w:rsidRPr="00E97B78">
        <w:rPr>
          <w:spacing w:val="-2"/>
          <w:sz w:val="28"/>
        </w:rPr>
        <w:t xml:space="preserve">«Об </w:t>
      </w:r>
      <w:r w:rsidRPr="00E97B78">
        <w:rPr>
          <w:sz w:val="28"/>
        </w:rPr>
        <w:t>утверждении Плана мероприятий ("дорожной карты") Министерства образования и науки Российской Федерации по формированию и введению национальной системы учительского</w:t>
      </w:r>
      <w:r w:rsidRPr="00E97B78">
        <w:rPr>
          <w:spacing w:val="-1"/>
          <w:sz w:val="28"/>
        </w:rPr>
        <w:t xml:space="preserve"> </w:t>
      </w:r>
      <w:r w:rsidRPr="00E97B78">
        <w:rPr>
          <w:sz w:val="28"/>
        </w:rPr>
        <w:t>роста».</w:t>
      </w:r>
    </w:p>
    <w:p w:rsidR="00EA4A76" w:rsidRPr="00E97B78" w:rsidRDefault="00EA4A76">
      <w:pPr>
        <w:spacing w:line="288" w:lineRule="auto"/>
        <w:jc w:val="both"/>
        <w:rPr>
          <w:sz w:val="28"/>
        </w:rPr>
        <w:sectPr w:rsidR="00EA4A76" w:rsidRPr="00E97B78">
          <w:pgSz w:w="11910" w:h="16840"/>
          <w:pgMar w:top="760" w:right="740" w:bottom="1040" w:left="780" w:header="0" w:footer="820" w:gutter="0"/>
          <w:cols w:space="720"/>
        </w:sectPr>
      </w:pPr>
    </w:p>
    <w:p w:rsidR="00EA4A76" w:rsidRPr="00E97B78" w:rsidRDefault="00DE2657">
      <w:pPr>
        <w:pStyle w:val="a4"/>
        <w:numPr>
          <w:ilvl w:val="1"/>
          <w:numId w:val="4"/>
        </w:numPr>
        <w:tabs>
          <w:tab w:val="left" w:pos="1769"/>
        </w:tabs>
        <w:spacing w:before="64" w:line="288" w:lineRule="auto"/>
        <w:ind w:right="108" w:firstLine="707"/>
        <w:jc w:val="both"/>
        <w:rPr>
          <w:sz w:val="28"/>
        </w:rPr>
      </w:pPr>
      <w:r w:rsidRPr="00E97B78">
        <w:rPr>
          <w:sz w:val="28"/>
        </w:rPr>
        <w:lastRenderedPageBreak/>
        <w:t xml:space="preserve">Приказ Минтруда России № 544н от 18 октября 2013 г. </w:t>
      </w:r>
      <w:r w:rsidRPr="00E97B78">
        <w:rPr>
          <w:spacing w:val="-2"/>
          <w:sz w:val="28"/>
        </w:rPr>
        <w:t xml:space="preserve">«Об </w:t>
      </w:r>
      <w:r w:rsidRPr="00E97B78">
        <w:rPr>
          <w:sz w:val="28"/>
        </w:rPr>
        <w:t>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</w:t>
      </w:r>
      <w:r w:rsidRPr="00E97B78">
        <w:rPr>
          <w:spacing w:val="-4"/>
          <w:sz w:val="28"/>
        </w:rPr>
        <w:t xml:space="preserve"> </w:t>
      </w:r>
      <w:r w:rsidRPr="00E97B78">
        <w:rPr>
          <w:sz w:val="28"/>
        </w:rPr>
        <w:t>учитель)».</w:t>
      </w:r>
    </w:p>
    <w:p w:rsidR="00EA4A76" w:rsidRPr="00E97B78" w:rsidRDefault="00DE2657">
      <w:pPr>
        <w:pStyle w:val="a4"/>
        <w:numPr>
          <w:ilvl w:val="1"/>
          <w:numId w:val="4"/>
        </w:numPr>
        <w:tabs>
          <w:tab w:val="left" w:pos="1769"/>
        </w:tabs>
        <w:spacing w:line="288" w:lineRule="auto"/>
        <w:ind w:firstLine="708"/>
        <w:jc w:val="both"/>
        <w:rPr>
          <w:sz w:val="28"/>
        </w:rPr>
      </w:pPr>
      <w:r w:rsidRPr="00E97B78">
        <w:rPr>
          <w:sz w:val="28"/>
        </w:rPr>
        <w:t>Приказ Минобрнауки России от 7 апреля 2014 года № 276 «Об утверждении Порядка аттестации педагогических работников организаций, осуществляющих образовательную</w:t>
      </w:r>
      <w:r w:rsidRPr="00E97B78">
        <w:rPr>
          <w:spacing w:val="-5"/>
          <w:sz w:val="28"/>
        </w:rPr>
        <w:t xml:space="preserve"> </w:t>
      </w:r>
      <w:r w:rsidRPr="00E97B78">
        <w:rPr>
          <w:sz w:val="28"/>
        </w:rPr>
        <w:t>деятельность».</w:t>
      </w:r>
    </w:p>
    <w:p w:rsidR="00EA4A76" w:rsidRPr="00E97B78" w:rsidRDefault="00EA4A76">
      <w:pPr>
        <w:pStyle w:val="a3"/>
        <w:ind w:left="0" w:right="0"/>
        <w:jc w:val="left"/>
        <w:rPr>
          <w:sz w:val="30"/>
        </w:rPr>
      </w:pPr>
    </w:p>
    <w:p w:rsidR="00EA4A76" w:rsidRPr="00E97B78" w:rsidRDefault="00EA4A76">
      <w:pPr>
        <w:pStyle w:val="a3"/>
        <w:spacing w:before="6"/>
        <w:ind w:left="0" w:right="0"/>
        <w:jc w:val="left"/>
        <w:rPr>
          <w:sz w:val="37"/>
        </w:rPr>
      </w:pPr>
    </w:p>
    <w:p w:rsidR="00EA4A76" w:rsidRPr="00E97B78" w:rsidRDefault="00DE2657">
      <w:pPr>
        <w:pStyle w:val="11"/>
        <w:numPr>
          <w:ilvl w:val="0"/>
          <w:numId w:val="4"/>
        </w:numPr>
        <w:tabs>
          <w:tab w:val="left" w:pos="809"/>
        </w:tabs>
        <w:spacing w:line="288" w:lineRule="auto"/>
        <w:ind w:left="3295" w:right="249" w:hanging="2806"/>
        <w:jc w:val="both"/>
      </w:pPr>
      <w:r w:rsidRPr="00E97B78">
        <w:t>Цели</w:t>
      </w:r>
      <w:r w:rsidRPr="00E97B78">
        <w:rPr>
          <w:spacing w:val="-12"/>
        </w:rPr>
        <w:t xml:space="preserve"> </w:t>
      </w:r>
      <w:r w:rsidRPr="00E97B78">
        <w:t>и</w:t>
      </w:r>
      <w:r w:rsidRPr="00E97B78">
        <w:rPr>
          <w:spacing w:val="-14"/>
        </w:rPr>
        <w:t xml:space="preserve"> </w:t>
      </w:r>
      <w:r w:rsidRPr="00E97B78">
        <w:t>задачи</w:t>
      </w:r>
      <w:r w:rsidRPr="00E97B78">
        <w:rPr>
          <w:spacing w:val="-15"/>
        </w:rPr>
        <w:t xml:space="preserve"> </w:t>
      </w:r>
      <w:r w:rsidRPr="00E97B78">
        <w:t>национальной</w:t>
      </w:r>
      <w:r w:rsidRPr="00E97B78">
        <w:rPr>
          <w:spacing w:val="-11"/>
        </w:rPr>
        <w:t xml:space="preserve"> </w:t>
      </w:r>
      <w:r w:rsidRPr="00E97B78">
        <w:t>системы</w:t>
      </w:r>
      <w:r w:rsidRPr="00E97B78">
        <w:rPr>
          <w:spacing w:val="-15"/>
        </w:rPr>
        <w:t xml:space="preserve"> </w:t>
      </w:r>
      <w:r w:rsidRPr="00E97B78">
        <w:t>профессионального</w:t>
      </w:r>
      <w:r w:rsidRPr="00E97B78">
        <w:rPr>
          <w:spacing w:val="-11"/>
        </w:rPr>
        <w:t xml:space="preserve"> </w:t>
      </w:r>
      <w:r w:rsidRPr="00E97B78">
        <w:t>роста педагогических</w:t>
      </w:r>
      <w:r w:rsidRPr="00E97B78">
        <w:rPr>
          <w:spacing w:val="-3"/>
        </w:rPr>
        <w:t xml:space="preserve"> </w:t>
      </w:r>
      <w:r w:rsidRPr="00E97B78">
        <w:t>работников</w:t>
      </w:r>
    </w:p>
    <w:p w:rsidR="00EA4A76" w:rsidRPr="00E97B78" w:rsidRDefault="00DE2657">
      <w:pPr>
        <w:pStyle w:val="a3"/>
        <w:spacing w:line="288" w:lineRule="auto"/>
        <w:ind w:firstLine="708"/>
      </w:pPr>
      <w:r w:rsidRPr="00E97B78">
        <w:rPr>
          <w:b/>
          <w:i/>
        </w:rPr>
        <w:t xml:space="preserve">Конечной целью </w:t>
      </w:r>
      <w:r w:rsidRPr="00E97B78">
        <w:t>формирования и введения национальной системы профессионального роста педагогических работников является обеспечение непрерывного профессионального развития педагогических работников, повышения их личностно-профессионального статуса при условии более высокого уровня владения педагогическими компетенциями в интересах повышения качества российского общего образования, роста престижности и привлекательности учительской</w:t>
      </w:r>
      <w:r w:rsidRPr="00E97B78">
        <w:rPr>
          <w:spacing w:val="-3"/>
        </w:rPr>
        <w:t xml:space="preserve"> </w:t>
      </w:r>
      <w:r w:rsidRPr="00E97B78">
        <w:t>профессии.</w:t>
      </w:r>
    </w:p>
    <w:p w:rsidR="00EA4A76" w:rsidRPr="00E97B78" w:rsidRDefault="00DE2657">
      <w:pPr>
        <w:pStyle w:val="a3"/>
        <w:spacing w:line="288" w:lineRule="auto"/>
        <w:ind w:right="108" w:firstLine="707"/>
      </w:pPr>
      <w:r w:rsidRPr="00E97B78">
        <w:rPr>
          <w:b/>
          <w:i/>
        </w:rPr>
        <w:t xml:space="preserve">Непосредственной целью и результатом работы </w:t>
      </w:r>
      <w:r w:rsidRPr="00E97B78">
        <w:t>по созданию системы профессионального роста педагогических работников является формирование комплекса взаимосвязанных институтов и механизмов, обеспечивающих непрерывное образование педагогических работников с учетом выявления и анализа их потребностей в развитии профессиональных компетенций.</w:t>
      </w:r>
    </w:p>
    <w:p w:rsidR="00EA4A76" w:rsidRPr="00E97B78" w:rsidRDefault="00DE2657">
      <w:pPr>
        <w:ind w:left="1060"/>
        <w:rPr>
          <w:sz w:val="28"/>
        </w:rPr>
      </w:pPr>
      <w:r w:rsidRPr="00E97B78">
        <w:rPr>
          <w:b/>
          <w:i/>
          <w:sz w:val="28"/>
        </w:rPr>
        <w:t xml:space="preserve">Задачами НСПР ПР </w:t>
      </w:r>
      <w:r w:rsidRPr="00E97B78">
        <w:rPr>
          <w:sz w:val="28"/>
        </w:rPr>
        <w:t>являются:</w:t>
      </w:r>
    </w:p>
    <w:p w:rsidR="00EA4A76" w:rsidRPr="00E97B78" w:rsidRDefault="00DE2657">
      <w:pPr>
        <w:pStyle w:val="a4"/>
        <w:numPr>
          <w:ilvl w:val="0"/>
          <w:numId w:val="3"/>
        </w:numPr>
        <w:tabs>
          <w:tab w:val="left" w:pos="1258"/>
        </w:tabs>
        <w:spacing w:before="59" w:line="288" w:lineRule="auto"/>
        <w:ind w:firstLine="707"/>
        <w:rPr>
          <w:sz w:val="28"/>
        </w:rPr>
      </w:pPr>
      <w:r w:rsidRPr="00E97B78">
        <w:rPr>
          <w:sz w:val="28"/>
        </w:rPr>
        <w:t>формирование обновленных систем дополнительного профессионального образования в субъектах РФ, обеспечивающих непрерывное профессиональное развитие педагогических кадров с учетом уровневой оценки их профессиональной компетентности и планируемой траектории профессионального</w:t>
      </w:r>
      <w:r w:rsidRPr="00E97B78">
        <w:rPr>
          <w:spacing w:val="-8"/>
          <w:sz w:val="28"/>
        </w:rPr>
        <w:t xml:space="preserve"> </w:t>
      </w:r>
      <w:r w:rsidRPr="00E97B78">
        <w:rPr>
          <w:sz w:val="28"/>
        </w:rPr>
        <w:t>роста;</w:t>
      </w:r>
    </w:p>
    <w:p w:rsidR="00EA4A76" w:rsidRPr="00E97B78" w:rsidRDefault="00DE2657">
      <w:pPr>
        <w:pStyle w:val="a4"/>
        <w:numPr>
          <w:ilvl w:val="0"/>
          <w:numId w:val="3"/>
        </w:numPr>
        <w:tabs>
          <w:tab w:val="left" w:pos="1287"/>
        </w:tabs>
        <w:spacing w:line="288" w:lineRule="auto"/>
        <w:ind w:firstLine="708"/>
        <w:rPr>
          <w:sz w:val="28"/>
        </w:rPr>
      </w:pPr>
      <w:r w:rsidRPr="00E97B78">
        <w:rPr>
          <w:sz w:val="28"/>
        </w:rPr>
        <w:t>создание системы выявления актуальных профессиональных дефицитов педагогических работников на основе определения их квалификационного уровня;</w:t>
      </w:r>
    </w:p>
    <w:p w:rsidR="00EA4A76" w:rsidRPr="00E97B78" w:rsidRDefault="00DE2657">
      <w:pPr>
        <w:pStyle w:val="a4"/>
        <w:numPr>
          <w:ilvl w:val="0"/>
          <w:numId w:val="3"/>
        </w:numPr>
        <w:tabs>
          <w:tab w:val="left" w:pos="1347"/>
        </w:tabs>
        <w:spacing w:line="288" w:lineRule="auto"/>
        <w:ind w:right="109" w:firstLine="707"/>
        <w:rPr>
          <w:sz w:val="28"/>
        </w:rPr>
      </w:pPr>
      <w:r w:rsidRPr="00E97B78">
        <w:rPr>
          <w:sz w:val="28"/>
        </w:rPr>
        <w:t>актуализация и уточнение образовательных запросов педагогических работников для формирования индивидуальных траекторий профессионального развития;</w:t>
      </w:r>
    </w:p>
    <w:p w:rsidR="00EA4A76" w:rsidRPr="00E97B78" w:rsidRDefault="00DE2657">
      <w:pPr>
        <w:pStyle w:val="a4"/>
        <w:numPr>
          <w:ilvl w:val="0"/>
          <w:numId w:val="3"/>
        </w:numPr>
        <w:tabs>
          <w:tab w:val="left" w:pos="1354"/>
        </w:tabs>
        <w:spacing w:line="288" w:lineRule="auto"/>
        <w:ind w:left="353" w:right="111" w:firstLine="707"/>
        <w:rPr>
          <w:sz w:val="28"/>
        </w:rPr>
      </w:pPr>
      <w:r w:rsidRPr="00E97B78">
        <w:rPr>
          <w:sz w:val="28"/>
        </w:rPr>
        <w:t>стимулирование профессионального развития учителей как главного ресурса повышения качества общего</w:t>
      </w:r>
      <w:r w:rsidRPr="00E97B78">
        <w:rPr>
          <w:spacing w:val="-8"/>
          <w:sz w:val="28"/>
        </w:rPr>
        <w:t xml:space="preserve"> </w:t>
      </w:r>
      <w:r w:rsidRPr="00E97B78">
        <w:rPr>
          <w:sz w:val="28"/>
        </w:rPr>
        <w:t>образования;</w:t>
      </w:r>
    </w:p>
    <w:p w:rsidR="00EA4A76" w:rsidRPr="00E97B78" w:rsidRDefault="00EA4A76">
      <w:pPr>
        <w:spacing w:line="288" w:lineRule="auto"/>
        <w:jc w:val="both"/>
        <w:rPr>
          <w:sz w:val="28"/>
        </w:rPr>
        <w:sectPr w:rsidR="00EA4A76" w:rsidRPr="00E97B78">
          <w:pgSz w:w="11910" w:h="16840"/>
          <w:pgMar w:top="760" w:right="740" w:bottom="1040" w:left="780" w:header="0" w:footer="820" w:gutter="0"/>
          <w:cols w:space="720"/>
        </w:sectPr>
      </w:pPr>
    </w:p>
    <w:p w:rsidR="00EA4A76" w:rsidRPr="00E97B78" w:rsidRDefault="00DE2657">
      <w:pPr>
        <w:pStyle w:val="21"/>
        <w:numPr>
          <w:ilvl w:val="0"/>
          <w:numId w:val="4"/>
        </w:numPr>
        <w:tabs>
          <w:tab w:val="left" w:pos="3505"/>
        </w:tabs>
        <w:spacing w:before="69"/>
        <w:ind w:left="3504" w:hanging="352"/>
        <w:jc w:val="both"/>
      </w:pPr>
      <w:r w:rsidRPr="00E97B78">
        <w:lastRenderedPageBreak/>
        <w:t>Принципы формирования НСПР</w:t>
      </w:r>
      <w:r w:rsidRPr="00E97B78">
        <w:rPr>
          <w:spacing w:val="-13"/>
        </w:rPr>
        <w:t xml:space="preserve"> </w:t>
      </w:r>
      <w:r w:rsidRPr="00E97B78">
        <w:t>ПР</w:t>
      </w:r>
    </w:p>
    <w:p w:rsidR="00EA4A76" w:rsidRPr="00E97B78" w:rsidRDefault="00DE2657">
      <w:pPr>
        <w:pStyle w:val="a4"/>
        <w:numPr>
          <w:ilvl w:val="0"/>
          <w:numId w:val="3"/>
        </w:numPr>
        <w:tabs>
          <w:tab w:val="left" w:pos="1297"/>
        </w:tabs>
        <w:spacing w:before="59" w:line="288" w:lineRule="auto"/>
        <w:ind w:left="353" w:right="108" w:firstLine="707"/>
        <w:rPr>
          <w:sz w:val="28"/>
        </w:rPr>
      </w:pPr>
      <w:r w:rsidRPr="00E97B78">
        <w:rPr>
          <w:i/>
          <w:sz w:val="28"/>
        </w:rPr>
        <w:t>комплементарность</w:t>
      </w:r>
      <w:r w:rsidRPr="00E97B78">
        <w:rPr>
          <w:sz w:val="28"/>
        </w:rPr>
        <w:t>, взаимодополнение по отношению к национальной системе учительского роста</w:t>
      </w:r>
      <w:r w:rsidRPr="00E97B78">
        <w:rPr>
          <w:spacing w:val="-8"/>
          <w:sz w:val="28"/>
        </w:rPr>
        <w:t xml:space="preserve"> </w:t>
      </w:r>
      <w:r w:rsidRPr="00E97B78">
        <w:rPr>
          <w:sz w:val="28"/>
        </w:rPr>
        <w:t>(НСУР)</w:t>
      </w:r>
    </w:p>
    <w:p w:rsidR="00EA4A76" w:rsidRPr="00E97B78" w:rsidRDefault="00DE2657">
      <w:pPr>
        <w:pStyle w:val="a4"/>
        <w:numPr>
          <w:ilvl w:val="0"/>
          <w:numId w:val="3"/>
        </w:numPr>
        <w:tabs>
          <w:tab w:val="left" w:pos="1294"/>
        </w:tabs>
        <w:spacing w:line="288" w:lineRule="auto"/>
        <w:ind w:left="353" w:right="108" w:firstLine="707"/>
        <w:rPr>
          <w:sz w:val="28"/>
        </w:rPr>
      </w:pPr>
      <w:r w:rsidRPr="00E97B78">
        <w:rPr>
          <w:i/>
          <w:sz w:val="28"/>
        </w:rPr>
        <w:t xml:space="preserve">открытость </w:t>
      </w:r>
      <w:r w:rsidRPr="00E97B78">
        <w:rPr>
          <w:sz w:val="28"/>
        </w:rPr>
        <w:t xml:space="preserve">системы, обеспечивающая возможность включения </w:t>
      </w:r>
      <w:r w:rsidRPr="00E97B78">
        <w:rPr>
          <w:spacing w:val="-3"/>
          <w:sz w:val="28"/>
        </w:rPr>
        <w:t xml:space="preserve">новых </w:t>
      </w:r>
      <w:r w:rsidRPr="00E97B78">
        <w:rPr>
          <w:sz w:val="28"/>
        </w:rPr>
        <w:t xml:space="preserve">элементов, способных стать действенными стимулами и </w:t>
      </w:r>
      <w:r w:rsidRPr="00E97B78">
        <w:rPr>
          <w:spacing w:val="-3"/>
          <w:sz w:val="28"/>
        </w:rPr>
        <w:t xml:space="preserve">механизмами </w:t>
      </w:r>
      <w:r w:rsidRPr="00E97B78">
        <w:rPr>
          <w:sz w:val="28"/>
        </w:rPr>
        <w:t>профессионального развития и реализации профессиональной карьеры в изменяющихся условиях педагогической</w:t>
      </w:r>
      <w:r w:rsidRPr="00E97B78">
        <w:rPr>
          <w:spacing w:val="-8"/>
          <w:sz w:val="28"/>
        </w:rPr>
        <w:t xml:space="preserve"> </w:t>
      </w:r>
      <w:r w:rsidRPr="00E97B78">
        <w:rPr>
          <w:sz w:val="28"/>
        </w:rPr>
        <w:t>деятельности;</w:t>
      </w:r>
    </w:p>
    <w:p w:rsidR="00EA4A76" w:rsidRPr="00E97B78" w:rsidRDefault="00DE2657">
      <w:pPr>
        <w:pStyle w:val="a4"/>
        <w:numPr>
          <w:ilvl w:val="0"/>
          <w:numId w:val="3"/>
        </w:numPr>
        <w:tabs>
          <w:tab w:val="left" w:pos="1225"/>
        </w:tabs>
        <w:spacing w:line="288" w:lineRule="auto"/>
        <w:ind w:left="353" w:firstLine="708"/>
        <w:rPr>
          <w:sz w:val="28"/>
        </w:rPr>
      </w:pPr>
      <w:r w:rsidRPr="00E97B78">
        <w:rPr>
          <w:i/>
          <w:sz w:val="28"/>
        </w:rPr>
        <w:t>гибкость</w:t>
      </w:r>
      <w:r w:rsidRPr="00E97B78">
        <w:rPr>
          <w:i/>
          <w:spacing w:val="-11"/>
          <w:sz w:val="28"/>
        </w:rPr>
        <w:t xml:space="preserve"> </w:t>
      </w:r>
      <w:r w:rsidRPr="00E97B78">
        <w:rPr>
          <w:i/>
          <w:sz w:val="28"/>
        </w:rPr>
        <w:t>и</w:t>
      </w:r>
      <w:r w:rsidRPr="00E97B78">
        <w:rPr>
          <w:i/>
          <w:spacing w:val="-11"/>
          <w:sz w:val="28"/>
        </w:rPr>
        <w:t xml:space="preserve"> </w:t>
      </w:r>
      <w:r w:rsidRPr="00E97B78">
        <w:rPr>
          <w:i/>
          <w:sz w:val="28"/>
        </w:rPr>
        <w:t>мобильность</w:t>
      </w:r>
      <w:r w:rsidRPr="00E97B78">
        <w:rPr>
          <w:i/>
          <w:spacing w:val="-10"/>
          <w:sz w:val="28"/>
        </w:rPr>
        <w:t xml:space="preserve"> </w:t>
      </w:r>
      <w:r w:rsidRPr="00E97B78">
        <w:rPr>
          <w:sz w:val="28"/>
        </w:rPr>
        <w:t>системы,</w:t>
      </w:r>
      <w:r w:rsidRPr="00E97B78">
        <w:rPr>
          <w:spacing w:val="-12"/>
          <w:sz w:val="28"/>
        </w:rPr>
        <w:t xml:space="preserve"> </w:t>
      </w:r>
      <w:r w:rsidRPr="00E97B78">
        <w:rPr>
          <w:sz w:val="28"/>
        </w:rPr>
        <w:t>обеспечивающая</w:t>
      </w:r>
      <w:r w:rsidRPr="00E97B78">
        <w:rPr>
          <w:spacing w:val="-12"/>
          <w:sz w:val="28"/>
        </w:rPr>
        <w:t xml:space="preserve"> </w:t>
      </w:r>
      <w:r w:rsidRPr="00E97B78">
        <w:rPr>
          <w:sz w:val="28"/>
        </w:rPr>
        <w:t>обновление</w:t>
      </w:r>
      <w:r w:rsidRPr="00E97B78">
        <w:rPr>
          <w:spacing w:val="-12"/>
          <w:sz w:val="28"/>
        </w:rPr>
        <w:t xml:space="preserve"> </w:t>
      </w:r>
      <w:r w:rsidRPr="00E97B78">
        <w:rPr>
          <w:sz w:val="28"/>
        </w:rPr>
        <w:t>стимулов</w:t>
      </w:r>
      <w:r w:rsidRPr="00E97B78">
        <w:rPr>
          <w:spacing w:val="-13"/>
          <w:sz w:val="28"/>
        </w:rPr>
        <w:t xml:space="preserve"> </w:t>
      </w:r>
      <w:r w:rsidRPr="00E97B78">
        <w:rPr>
          <w:sz w:val="28"/>
        </w:rPr>
        <w:t xml:space="preserve">и механизмов профессионального развития и роста в соответствии с приоритетами государственной политики в сфере образования, с актуальными </w:t>
      </w:r>
      <w:r w:rsidRPr="00E97B78">
        <w:rPr>
          <w:spacing w:val="-3"/>
          <w:sz w:val="28"/>
        </w:rPr>
        <w:t xml:space="preserve">запросами </w:t>
      </w:r>
      <w:r w:rsidRPr="00E97B78">
        <w:rPr>
          <w:sz w:val="28"/>
        </w:rPr>
        <w:t>учителей, их профессиональными ожиданиями и потребностями, спецификой социально-экономического и общественно-политического контекста деятельности современной</w:t>
      </w:r>
      <w:r w:rsidRPr="00E97B78">
        <w:rPr>
          <w:spacing w:val="-3"/>
          <w:sz w:val="28"/>
        </w:rPr>
        <w:t xml:space="preserve"> </w:t>
      </w:r>
      <w:r w:rsidRPr="00E97B78">
        <w:rPr>
          <w:sz w:val="28"/>
        </w:rPr>
        <w:t>школы;</w:t>
      </w:r>
    </w:p>
    <w:p w:rsidR="00EA4A76" w:rsidRPr="00E97B78" w:rsidRDefault="00DE2657">
      <w:pPr>
        <w:pStyle w:val="a4"/>
        <w:numPr>
          <w:ilvl w:val="0"/>
          <w:numId w:val="3"/>
        </w:numPr>
        <w:tabs>
          <w:tab w:val="left" w:pos="1324"/>
        </w:tabs>
        <w:spacing w:line="288" w:lineRule="auto"/>
        <w:ind w:left="354" w:right="105" w:firstLine="707"/>
        <w:rPr>
          <w:sz w:val="28"/>
        </w:rPr>
      </w:pPr>
      <w:r w:rsidRPr="00E97B78">
        <w:rPr>
          <w:i/>
          <w:sz w:val="28"/>
        </w:rPr>
        <w:t xml:space="preserve">многоуровневость </w:t>
      </w:r>
      <w:r w:rsidRPr="00E97B78">
        <w:rPr>
          <w:sz w:val="28"/>
        </w:rPr>
        <w:t>системы профессионального роста, обеспечивающая интеграцию стимулов и ресурсов профессионального развития педагогов, предоставляемых на федеральном, региональном и муниципальном уровнях, учет многообразия образовательных</w:t>
      </w:r>
      <w:r w:rsidRPr="00E97B78">
        <w:rPr>
          <w:spacing w:val="-6"/>
          <w:sz w:val="28"/>
        </w:rPr>
        <w:t xml:space="preserve"> </w:t>
      </w:r>
      <w:r w:rsidRPr="00E97B78">
        <w:rPr>
          <w:spacing w:val="-2"/>
          <w:sz w:val="28"/>
        </w:rPr>
        <w:t>запросов;</w:t>
      </w:r>
    </w:p>
    <w:p w:rsidR="00EA4A76" w:rsidRPr="00E97B78" w:rsidRDefault="00DE2657">
      <w:pPr>
        <w:pStyle w:val="a4"/>
        <w:numPr>
          <w:ilvl w:val="0"/>
          <w:numId w:val="3"/>
        </w:numPr>
        <w:tabs>
          <w:tab w:val="left" w:pos="1320"/>
        </w:tabs>
        <w:ind w:left="1319" w:right="0" w:hanging="258"/>
        <w:rPr>
          <w:i/>
          <w:sz w:val="28"/>
        </w:rPr>
      </w:pPr>
      <w:r w:rsidRPr="00E97B78">
        <w:rPr>
          <w:i/>
          <w:sz w:val="28"/>
        </w:rPr>
        <w:t>обусловленность профессионального роста педагогических</w:t>
      </w:r>
      <w:r w:rsidRPr="00E97B78">
        <w:rPr>
          <w:i/>
          <w:spacing w:val="17"/>
          <w:sz w:val="28"/>
        </w:rPr>
        <w:t xml:space="preserve"> </w:t>
      </w:r>
      <w:r w:rsidRPr="00E97B78">
        <w:rPr>
          <w:i/>
          <w:sz w:val="28"/>
        </w:rPr>
        <w:t>работников</w:t>
      </w:r>
    </w:p>
    <w:p w:rsidR="00EA4A76" w:rsidRPr="00E97B78" w:rsidRDefault="00DE2657">
      <w:pPr>
        <w:pStyle w:val="a3"/>
        <w:spacing w:before="63"/>
        <w:ind w:left="354" w:right="0"/>
      </w:pPr>
      <w:r w:rsidRPr="00E97B78">
        <w:t>подтвержденным уровнем профессиональной компетентности;</w:t>
      </w:r>
    </w:p>
    <w:p w:rsidR="00EA4A76" w:rsidRPr="00E97B78" w:rsidRDefault="00DE2657">
      <w:pPr>
        <w:pStyle w:val="a4"/>
        <w:numPr>
          <w:ilvl w:val="0"/>
          <w:numId w:val="3"/>
        </w:numPr>
        <w:tabs>
          <w:tab w:val="left" w:pos="1514"/>
        </w:tabs>
        <w:spacing w:before="64" w:line="288" w:lineRule="auto"/>
        <w:ind w:left="354" w:right="106" w:firstLine="707"/>
        <w:rPr>
          <w:sz w:val="28"/>
        </w:rPr>
      </w:pPr>
      <w:r w:rsidRPr="00E97B78">
        <w:rPr>
          <w:sz w:val="28"/>
        </w:rPr>
        <w:t xml:space="preserve">использование процедур и инструментов </w:t>
      </w:r>
      <w:r w:rsidRPr="00E97B78">
        <w:rPr>
          <w:i/>
          <w:sz w:val="28"/>
        </w:rPr>
        <w:t xml:space="preserve">независимой оценки квалификации и результатов деятельности </w:t>
      </w:r>
      <w:r w:rsidRPr="00E97B78">
        <w:rPr>
          <w:sz w:val="28"/>
        </w:rPr>
        <w:t>педагогических</w:t>
      </w:r>
      <w:r w:rsidRPr="00E97B78">
        <w:rPr>
          <w:spacing w:val="-25"/>
          <w:sz w:val="28"/>
        </w:rPr>
        <w:t xml:space="preserve"> </w:t>
      </w:r>
      <w:r w:rsidRPr="00E97B78">
        <w:rPr>
          <w:spacing w:val="-3"/>
          <w:sz w:val="28"/>
        </w:rPr>
        <w:t>работников;</w:t>
      </w:r>
    </w:p>
    <w:p w:rsidR="00EA4A76" w:rsidRPr="00E97B78" w:rsidRDefault="00DE2657">
      <w:pPr>
        <w:pStyle w:val="a3"/>
        <w:spacing w:line="288" w:lineRule="auto"/>
        <w:ind w:left="354" w:right="105" w:firstLine="708"/>
      </w:pPr>
      <w:r w:rsidRPr="00E97B78">
        <w:rPr>
          <w:i/>
        </w:rPr>
        <w:t xml:space="preserve">- вариативность траекторий профессионального роста педагогических работников </w:t>
      </w:r>
      <w:r w:rsidRPr="00E97B78">
        <w:t>за счет различий в содержании профессиональных дефицитов и их глубине, разнообразия дополнительных профессиональных программ и форм их реализации, возможности использования цифровых ресурсов и технологий, выбора организации в обновленной инфраструктуре ДПО, использования формального, неформального и информального образования;</w:t>
      </w:r>
    </w:p>
    <w:p w:rsidR="00EA4A76" w:rsidRPr="00E97B78" w:rsidRDefault="00DE2657">
      <w:pPr>
        <w:pStyle w:val="a4"/>
        <w:numPr>
          <w:ilvl w:val="0"/>
          <w:numId w:val="2"/>
        </w:numPr>
        <w:tabs>
          <w:tab w:val="left" w:pos="1428"/>
        </w:tabs>
        <w:spacing w:line="288" w:lineRule="auto"/>
        <w:ind w:firstLine="708"/>
        <w:rPr>
          <w:sz w:val="28"/>
        </w:rPr>
      </w:pPr>
      <w:r w:rsidRPr="00E97B78">
        <w:rPr>
          <w:i/>
          <w:sz w:val="28"/>
        </w:rPr>
        <w:t xml:space="preserve">направленность на комплексную персонифицированную поддержку </w:t>
      </w:r>
      <w:r w:rsidRPr="00E97B78">
        <w:rPr>
          <w:sz w:val="28"/>
        </w:rPr>
        <w:t>педагогических работников (образовательную, методическую, консалтинговую и др.) в целях непрерывного профессионального развития педагогов с учетом результатов независимой оценки уровня их</w:t>
      </w:r>
      <w:r w:rsidRPr="00E97B78">
        <w:rPr>
          <w:spacing w:val="-16"/>
          <w:sz w:val="28"/>
        </w:rPr>
        <w:t xml:space="preserve"> </w:t>
      </w:r>
      <w:r w:rsidRPr="00E97B78">
        <w:rPr>
          <w:spacing w:val="-3"/>
          <w:sz w:val="28"/>
        </w:rPr>
        <w:t>квалификации;</w:t>
      </w:r>
    </w:p>
    <w:p w:rsidR="00EA4A76" w:rsidRPr="00E97B78" w:rsidRDefault="00DE2657">
      <w:pPr>
        <w:pStyle w:val="a4"/>
        <w:numPr>
          <w:ilvl w:val="0"/>
          <w:numId w:val="2"/>
        </w:numPr>
        <w:tabs>
          <w:tab w:val="left" w:pos="1240"/>
        </w:tabs>
        <w:spacing w:line="288" w:lineRule="auto"/>
        <w:ind w:left="353" w:right="105" w:firstLine="708"/>
        <w:rPr>
          <w:sz w:val="28"/>
        </w:rPr>
      </w:pPr>
      <w:r w:rsidRPr="00E97B78">
        <w:rPr>
          <w:i/>
          <w:sz w:val="28"/>
        </w:rPr>
        <w:t xml:space="preserve">сочетание общих и адресных </w:t>
      </w:r>
      <w:r w:rsidRPr="00E97B78">
        <w:rPr>
          <w:sz w:val="28"/>
        </w:rPr>
        <w:t>(для определенных целевых групп) стимулов профессионального роста педагогических работников и механизмов поддержки</w:t>
      </w:r>
      <w:r w:rsidRPr="00E97B78">
        <w:rPr>
          <w:spacing w:val="-47"/>
          <w:sz w:val="28"/>
        </w:rPr>
        <w:t xml:space="preserve"> </w:t>
      </w:r>
      <w:r w:rsidRPr="00E97B78">
        <w:rPr>
          <w:sz w:val="28"/>
        </w:rPr>
        <w:t>их профессионального</w:t>
      </w:r>
      <w:r w:rsidRPr="00E97B78">
        <w:rPr>
          <w:spacing w:val="-3"/>
          <w:sz w:val="28"/>
        </w:rPr>
        <w:t xml:space="preserve"> </w:t>
      </w:r>
      <w:r w:rsidRPr="00E97B78">
        <w:rPr>
          <w:sz w:val="28"/>
        </w:rPr>
        <w:t>развития;</w:t>
      </w:r>
    </w:p>
    <w:p w:rsidR="00EA4A76" w:rsidRPr="00E97B78" w:rsidRDefault="00DE2657">
      <w:pPr>
        <w:pStyle w:val="a4"/>
        <w:numPr>
          <w:ilvl w:val="0"/>
          <w:numId w:val="2"/>
        </w:numPr>
        <w:tabs>
          <w:tab w:val="left" w:pos="1564"/>
        </w:tabs>
        <w:spacing w:line="288" w:lineRule="auto"/>
        <w:ind w:left="353" w:firstLine="708"/>
        <w:rPr>
          <w:sz w:val="28"/>
        </w:rPr>
      </w:pPr>
      <w:r w:rsidRPr="00E97B78">
        <w:rPr>
          <w:i/>
          <w:sz w:val="28"/>
        </w:rPr>
        <w:t xml:space="preserve">сочетание механизмов государственного и профессионально- общественного регулирования </w:t>
      </w:r>
      <w:r w:rsidRPr="00E97B78">
        <w:rPr>
          <w:sz w:val="28"/>
        </w:rPr>
        <w:t>процессов профессионального роста педагогических</w:t>
      </w:r>
      <w:r w:rsidRPr="00E97B78">
        <w:rPr>
          <w:spacing w:val="-6"/>
          <w:sz w:val="28"/>
        </w:rPr>
        <w:t xml:space="preserve"> </w:t>
      </w:r>
      <w:r w:rsidRPr="00E97B78">
        <w:rPr>
          <w:sz w:val="28"/>
        </w:rPr>
        <w:t>работников.</w:t>
      </w:r>
    </w:p>
    <w:p w:rsidR="00EA4A76" w:rsidRPr="00E97B78" w:rsidRDefault="00EA4A76">
      <w:pPr>
        <w:spacing w:line="288" w:lineRule="auto"/>
        <w:jc w:val="both"/>
        <w:rPr>
          <w:sz w:val="28"/>
        </w:rPr>
        <w:sectPr w:rsidR="00EA4A76" w:rsidRPr="00E97B78">
          <w:pgSz w:w="11910" w:h="16840"/>
          <w:pgMar w:top="760" w:right="740" w:bottom="1040" w:left="780" w:header="0" w:footer="820" w:gutter="0"/>
          <w:cols w:space="720"/>
        </w:sectPr>
      </w:pPr>
    </w:p>
    <w:p w:rsidR="00EA4A76" w:rsidRPr="00E97B78" w:rsidRDefault="00DE2657">
      <w:pPr>
        <w:pStyle w:val="21"/>
        <w:numPr>
          <w:ilvl w:val="0"/>
          <w:numId w:val="4"/>
        </w:numPr>
        <w:tabs>
          <w:tab w:val="left" w:pos="1721"/>
        </w:tabs>
        <w:spacing w:before="69" w:line="288" w:lineRule="auto"/>
        <w:ind w:left="3134" w:right="493" w:hanging="1695"/>
        <w:jc w:val="both"/>
      </w:pPr>
      <w:r w:rsidRPr="00E97B78">
        <w:lastRenderedPageBreak/>
        <w:t>Основные элементы национальной системы</w:t>
      </w:r>
      <w:r w:rsidRPr="00E97B78">
        <w:rPr>
          <w:spacing w:val="-30"/>
        </w:rPr>
        <w:t xml:space="preserve"> </w:t>
      </w:r>
      <w:r w:rsidRPr="00E97B78">
        <w:rPr>
          <w:spacing w:val="-3"/>
        </w:rPr>
        <w:t xml:space="preserve">профессионального </w:t>
      </w:r>
      <w:r w:rsidRPr="00E97B78">
        <w:t>роста педагогических</w:t>
      </w:r>
      <w:r w:rsidRPr="00E97B78">
        <w:rPr>
          <w:spacing w:val="-7"/>
        </w:rPr>
        <w:t xml:space="preserve"> </w:t>
      </w:r>
      <w:r w:rsidRPr="00E97B78">
        <w:t>работников.</w:t>
      </w:r>
    </w:p>
    <w:p w:rsidR="00EA4A76" w:rsidRPr="00E97B78" w:rsidRDefault="00DE2657">
      <w:pPr>
        <w:pStyle w:val="a3"/>
        <w:spacing w:line="288" w:lineRule="auto"/>
        <w:ind w:left="353" w:right="108" w:firstLine="708"/>
      </w:pPr>
      <w:r w:rsidRPr="00E97B78">
        <w:t>Национальная система профессионального роста педагогических работников представляет собой систему государственных и общественных институтов, обеспечивающих непрерывное образование педагогических работников с учетом анализа их потребностей в развитии профессиональных компетенций</w:t>
      </w:r>
      <w:hyperlink w:anchor="_bookmark2" w:history="1">
        <w:r w:rsidRPr="00E97B78">
          <w:rPr>
            <w:vertAlign w:val="superscript"/>
          </w:rPr>
          <w:t>3</w:t>
        </w:r>
      </w:hyperlink>
      <w:r w:rsidRPr="00E97B78">
        <w:t>.</w:t>
      </w:r>
    </w:p>
    <w:p w:rsidR="00EA4A76" w:rsidRPr="00E97B78" w:rsidRDefault="00DE2657">
      <w:pPr>
        <w:pStyle w:val="a3"/>
        <w:spacing w:line="288" w:lineRule="auto"/>
        <w:ind w:right="108" w:firstLine="708"/>
      </w:pPr>
      <w:r w:rsidRPr="00E97B78">
        <w:t>Она позиционируется как открытая и гибкая система, доступная для изменений и способная предлагать привлекательные и действенные стимулы профессионального развития педагогов в зависимости от образовательных запросов, обусловленных актуальным контекстом профессиональной деятельности педагогических работников, приоритетов государственной политики в области образования, а также личных карьерных ориентаций педагогов.</w:t>
      </w:r>
    </w:p>
    <w:p w:rsidR="00EA4A76" w:rsidRPr="00E97B78" w:rsidRDefault="00DE2657">
      <w:pPr>
        <w:pStyle w:val="a3"/>
        <w:spacing w:line="288" w:lineRule="auto"/>
        <w:ind w:right="106" w:firstLine="707"/>
      </w:pPr>
      <w:r w:rsidRPr="00E97B78">
        <w:t>В соответствии со своим основным предназначением НСПР ПР включает инвариантный набор элементов, которые являются системообразующими с учетом ее ключевых целей и задач. Эти элементы могут менять форму реализации, допуская различные модификации системы, но сохраняют устойчивость и целесообразность системы за счет постоянства состава. Необходимая гибкость обеспечивается также за счет включения вариативных элементов, учитывающих специфику региональных систем</w:t>
      </w:r>
      <w:r w:rsidRPr="00E97B78">
        <w:rPr>
          <w:spacing w:val="-11"/>
        </w:rPr>
        <w:t xml:space="preserve"> </w:t>
      </w:r>
      <w:r w:rsidRPr="00E97B78">
        <w:t>образования.</w:t>
      </w:r>
    </w:p>
    <w:p w:rsidR="00EA4A76" w:rsidRPr="00E97B78" w:rsidRDefault="00DE2657">
      <w:pPr>
        <w:pStyle w:val="a3"/>
        <w:spacing w:line="288" w:lineRule="auto"/>
        <w:ind w:left="353" w:right="108" w:firstLine="707"/>
      </w:pPr>
      <w:r w:rsidRPr="00E97B78">
        <w:t>Основные элементы НСПР ПР могут быть сгруппированы в несколько блоков на основании той роли, которую они играют в системе профессионального роста педагогических работников.</w:t>
      </w:r>
    </w:p>
    <w:p w:rsidR="00EA4A76" w:rsidRPr="00E97B78" w:rsidRDefault="00DE2657">
      <w:pPr>
        <w:spacing w:line="288" w:lineRule="auto"/>
        <w:ind w:left="353" w:right="106" w:firstLine="708"/>
        <w:jc w:val="both"/>
        <w:rPr>
          <w:sz w:val="28"/>
        </w:rPr>
      </w:pPr>
      <w:r w:rsidRPr="00E97B78">
        <w:rPr>
          <w:b/>
          <w:i/>
          <w:sz w:val="28"/>
        </w:rPr>
        <w:t xml:space="preserve">Системообразующим является блок, охватывающий непосредственно процессы непрерывного образования. </w:t>
      </w:r>
      <w:r w:rsidRPr="00E97B78">
        <w:rPr>
          <w:sz w:val="28"/>
        </w:rPr>
        <w:t xml:space="preserve">При том, что </w:t>
      </w:r>
      <w:r w:rsidRPr="00E97B78">
        <w:rPr>
          <w:i/>
          <w:sz w:val="28"/>
        </w:rPr>
        <w:t xml:space="preserve">подготовка педагогических работников в системе профессионального и высшего педагогического образования </w:t>
      </w:r>
      <w:r w:rsidRPr="00E97B78">
        <w:rPr>
          <w:sz w:val="28"/>
        </w:rPr>
        <w:t xml:space="preserve">играет важную роль в получении первоначальной квалификации и выступает базовой ступенью непрерывного профессионального образования, центральное место в рамках НСПР ПР отводится последипломному образованию, той сфере, где реализуются дополнительные профессиональные программы, обеспечивается </w:t>
      </w:r>
      <w:r w:rsidRPr="00E97B78">
        <w:rPr>
          <w:i/>
          <w:sz w:val="28"/>
        </w:rPr>
        <w:t>повышение квалификации действующих педагогов с учетом наличия у них определенных профессиональных</w:t>
      </w:r>
      <w:r w:rsidRPr="00E97B78">
        <w:rPr>
          <w:i/>
          <w:spacing w:val="-9"/>
          <w:sz w:val="28"/>
        </w:rPr>
        <w:t xml:space="preserve"> </w:t>
      </w:r>
      <w:r w:rsidRPr="00E97B78">
        <w:rPr>
          <w:i/>
          <w:sz w:val="28"/>
        </w:rPr>
        <w:t>дефицитов</w:t>
      </w:r>
      <w:r w:rsidRPr="00E97B78">
        <w:rPr>
          <w:sz w:val="28"/>
        </w:rPr>
        <w:t>.</w:t>
      </w:r>
    </w:p>
    <w:p w:rsidR="00EA4A76" w:rsidRPr="00E97B78" w:rsidRDefault="00DE2657">
      <w:pPr>
        <w:pStyle w:val="a3"/>
        <w:spacing w:line="288" w:lineRule="auto"/>
        <w:ind w:left="353" w:right="105" w:firstLine="707"/>
      </w:pPr>
      <w:r w:rsidRPr="00E97B78">
        <w:t>В идеологии национальной системы профессионального роста педагогических работников важной является гибкость и мобильность дополнительного профессионального образования, его способность соответствовать актуальным образовательным запросам, связанным</w:t>
      </w:r>
      <w:r w:rsidRPr="00E97B78">
        <w:rPr>
          <w:spacing w:val="63"/>
        </w:rPr>
        <w:t xml:space="preserve"> </w:t>
      </w:r>
      <w:r w:rsidRPr="00E97B78">
        <w:t>с</w:t>
      </w:r>
    </w:p>
    <w:p w:rsidR="00EA4A76" w:rsidRPr="00E97B78" w:rsidRDefault="00BF3919">
      <w:pPr>
        <w:pStyle w:val="a3"/>
        <w:spacing w:before="3"/>
        <w:ind w:left="0" w:right="0"/>
        <w:jc w:val="left"/>
        <w:rPr>
          <w:sz w:val="17"/>
        </w:rPr>
      </w:pPr>
      <w:r>
        <w:pict>
          <v:line id="_x0000_s1028" style="position:absolute;z-index:-251657216;mso-wrap-distance-left:0;mso-wrap-distance-right:0;mso-position-horizontal-relative:page" from="56.65pt,12.3pt" to="200.65pt,12.3pt" strokeweight=".72pt">
            <w10:wrap type="topAndBottom" anchorx="page"/>
          </v:line>
        </w:pict>
      </w:r>
    </w:p>
    <w:p w:rsidR="00EA4A76" w:rsidRPr="00E97B78" w:rsidRDefault="00DE2657">
      <w:pPr>
        <w:spacing w:before="39"/>
        <w:ind w:left="352"/>
        <w:rPr>
          <w:rFonts w:ascii="Calibri" w:hAnsi="Calibri"/>
          <w:sz w:val="20"/>
        </w:rPr>
      </w:pPr>
      <w:bookmarkStart w:id="2" w:name="_bookmark2"/>
      <w:bookmarkEnd w:id="2"/>
      <w:r w:rsidRPr="00E97B78">
        <w:rPr>
          <w:rFonts w:ascii="Calibri" w:hAnsi="Calibri"/>
          <w:position w:val="10"/>
          <w:sz w:val="13"/>
        </w:rPr>
        <w:t xml:space="preserve">3 </w:t>
      </w:r>
      <w:r w:rsidRPr="00E97B78">
        <w:rPr>
          <w:rFonts w:ascii="Calibri" w:hAnsi="Calibri"/>
          <w:sz w:val="20"/>
        </w:rPr>
        <w:t>Федеральный проект «Учитель будущего» национального проекта «Образование»</w:t>
      </w:r>
    </w:p>
    <w:p w:rsidR="00EA4A76" w:rsidRPr="00E97B78" w:rsidRDefault="00EA4A76">
      <w:pPr>
        <w:rPr>
          <w:rFonts w:ascii="Calibri" w:hAnsi="Calibri"/>
          <w:sz w:val="20"/>
        </w:rPr>
        <w:sectPr w:rsidR="00EA4A76" w:rsidRPr="00E97B78">
          <w:pgSz w:w="11910" w:h="16840"/>
          <w:pgMar w:top="760" w:right="740" w:bottom="1000" w:left="780" w:header="0" w:footer="820" w:gutter="0"/>
          <w:cols w:space="720"/>
        </w:sectPr>
      </w:pPr>
    </w:p>
    <w:p w:rsidR="00EA4A76" w:rsidRPr="00E97B78" w:rsidRDefault="00DE2657">
      <w:pPr>
        <w:pStyle w:val="a3"/>
        <w:spacing w:before="64" w:line="288" w:lineRule="auto"/>
      </w:pPr>
      <w:r w:rsidRPr="00E97B78">
        <w:lastRenderedPageBreak/>
        <w:t>изменениями содержания общего образования, использованием новых технологий, в первую очередь, цифровых и высокотехнологичных, способность предоставить педагогам возможность освоения лучшего педагогического опыта, в том числе, работы в цифровой образовательной среде, опыта формирования функциональной грамотности школьников по основным предметам. Ставится задача обеспечить доступность не только лучших практик для совершенствования педагогического мастерства, но и лучших дополнительных профессиональных программ для ликвидации различных профессиональных дефицитов, освоения новых компетенций для работы в «точках</w:t>
      </w:r>
      <w:r w:rsidRPr="00E97B78">
        <w:rPr>
          <w:spacing w:val="-6"/>
        </w:rPr>
        <w:t xml:space="preserve"> </w:t>
      </w:r>
      <w:r w:rsidRPr="00E97B78">
        <w:t>роста».</w:t>
      </w:r>
    </w:p>
    <w:p w:rsidR="00EA4A76" w:rsidRPr="00E97B78" w:rsidRDefault="00DE2657">
      <w:pPr>
        <w:pStyle w:val="a3"/>
        <w:spacing w:line="288" w:lineRule="auto"/>
        <w:ind w:right="108" w:firstLine="707"/>
      </w:pPr>
      <w:r w:rsidRPr="00E97B78">
        <w:t>Многоплановость современных задач и запросов к системе ДПО вызывает необходимость развития ее инфраструктуры, увеличения мощности и разнообразия организаций, способных удовлетворить весь спектр образовательных</w:t>
      </w:r>
      <w:r w:rsidRPr="00E97B78">
        <w:rPr>
          <w:spacing w:val="-3"/>
        </w:rPr>
        <w:t xml:space="preserve"> </w:t>
      </w:r>
      <w:r w:rsidRPr="00E97B78">
        <w:t>потребностей.</w:t>
      </w:r>
    </w:p>
    <w:p w:rsidR="00EA4A76" w:rsidRPr="00E97B78" w:rsidRDefault="00DE2657">
      <w:pPr>
        <w:pStyle w:val="a3"/>
        <w:spacing w:line="288" w:lineRule="auto"/>
        <w:ind w:firstLine="708"/>
      </w:pPr>
      <w:r w:rsidRPr="00E97B78">
        <w:t xml:space="preserve">Трансформация системы концептуально важна для достижения целей и задач </w:t>
      </w:r>
      <w:r w:rsidRPr="00E97B78">
        <w:rPr>
          <w:u w:val="single"/>
        </w:rPr>
        <w:t>развития</w:t>
      </w:r>
      <w:r w:rsidRPr="00E97B78">
        <w:t xml:space="preserve">, реализации национального проекта «Образование» и одновременного сохранения регулярного повышения квалификации педагогов  для обеспечения </w:t>
      </w:r>
      <w:r w:rsidRPr="00E97B78">
        <w:rPr>
          <w:u w:val="single"/>
        </w:rPr>
        <w:t>эффективного функционирования</w:t>
      </w:r>
      <w:r w:rsidRPr="00E97B78">
        <w:t xml:space="preserve"> системы в соответствии с действующими нормативными актами, регулирующими требования к результатам образования, образовательным программам и условиям их реализации, включая кадровые условия образовательной деятельности, для обеспечения соответствия качества подготовки обучающихся установленным</w:t>
      </w:r>
      <w:r w:rsidRPr="00E97B78">
        <w:rPr>
          <w:spacing w:val="-8"/>
        </w:rPr>
        <w:t xml:space="preserve"> </w:t>
      </w:r>
      <w:r w:rsidRPr="00E97B78">
        <w:t>требованиям.</w:t>
      </w:r>
    </w:p>
    <w:p w:rsidR="00EA4A76" w:rsidRPr="00E97B78" w:rsidRDefault="00DE2657">
      <w:pPr>
        <w:pStyle w:val="a3"/>
        <w:spacing w:line="288" w:lineRule="auto"/>
        <w:ind w:right="109" w:firstLine="708"/>
      </w:pPr>
      <w:r w:rsidRPr="00E97B78">
        <w:t>С точки зрения содержания дополнительного профессионального образования и источника решений о прохождении курсов ДПО отчетливо выделяются два относительно самостоятельных сегмента.</w:t>
      </w:r>
    </w:p>
    <w:p w:rsidR="00EA4A76" w:rsidRPr="00E97B78" w:rsidRDefault="00DE2657">
      <w:pPr>
        <w:pStyle w:val="a3"/>
        <w:tabs>
          <w:tab w:val="left" w:pos="2380"/>
        </w:tabs>
        <w:spacing w:line="288" w:lineRule="auto"/>
        <w:ind w:firstLine="708"/>
      </w:pPr>
      <w:r w:rsidRPr="00E97B78">
        <w:t>Первый – это повышение квалификации в связи с «объективной необходимостью» для образовательной организации, то есть, вызванное внешними для педагога причинами и сопровождающиеся направлением работника</w:t>
      </w:r>
      <w:r w:rsidRPr="00E97B78">
        <w:tab/>
        <w:t>на курсы ДПО, в том числе, в ситуации выявления профессиональных дефицитов при прохождении аттестации по новой  модели</w:t>
      </w:r>
      <w:hyperlink w:anchor="_bookmark3" w:history="1">
        <w:r w:rsidRPr="00E97B78">
          <w:rPr>
            <w:vertAlign w:val="superscript"/>
          </w:rPr>
          <w:t>4</w:t>
        </w:r>
      </w:hyperlink>
      <w:r w:rsidRPr="00E97B78">
        <w:t xml:space="preserve"> или в рамках подготовки к ней. Это сегмент, поддерживающий, в первую очередь, плановое повышение квалификации педагогических работников, обеспечение массовой курсовой подготовки в связи с различными нововведениями в образовательном процессе школы, или в ключевых условиях ее деятельности (юридических, финансовых и</w:t>
      </w:r>
      <w:r w:rsidRPr="00E97B78">
        <w:rPr>
          <w:spacing w:val="-2"/>
        </w:rPr>
        <w:t xml:space="preserve"> </w:t>
      </w:r>
      <w:r w:rsidRPr="00E97B78">
        <w:t>др.).</w:t>
      </w:r>
    </w:p>
    <w:p w:rsidR="00EA4A76" w:rsidRPr="00E97B78" w:rsidRDefault="00DE2657">
      <w:pPr>
        <w:pStyle w:val="a3"/>
        <w:spacing w:line="288" w:lineRule="auto"/>
        <w:ind w:firstLine="708"/>
      </w:pPr>
      <w:r w:rsidRPr="00E97B78">
        <w:t>Второй сегмент – это дополнительное профессиональное образование, осуществляемое педагогами по личной инициативе, по индивидуальным образовательным запросам на освоение новых перспективных компетенций,</w:t>
      </w:r>
    </w:p>
    <w:p w:rsidR="00EA4A76" w:rsidRPr="00E97B78" w:rsidRDefault="00BF3919">
      <w:pPr>
        <w:pStyle w:val="a3"/>
        <w:spacing w:before="8"/>
        <w:ind w:left="0" w:right="0"/>
        <w:jc w:val="left"/>
        <w:rPr>
          <w:sz w:val="17"/>
        </w:rPr>
      </w:pPr>
      <w:r>
        <w:pict>
          <v:line id="_x0000_s1027" style="position:absolute;z-index:-251656192;mso-wrap-distance-left:0;mso-wrap-distance-right:0;mso-position-horizontal-relative:page" from="56.65pt,12.55pt" to="200.65pt,12.55pt" strokeweight=".72pt">
            <w10:wrap type="topAndBottom" anchorx="page"/>
          </v:line>
        </w:pict>
      </w:r>
    </w:p>
    <w:p w:rsidR="00EA4A76" w:rsidRPr="00E97B78" w:rsidRDefault="00DE2657">
      <w:pPr>
        <w:spacing w:before="39"/>
        <w:ind w:left="352"/>
        <w:rPr>
          <w:rFonts w:ascii="Calibri" w:hAnsi="Calibri"/>
          <w:sz w:val="20"/>
        </w:rPr>
      </w:pPr>
      <w:bookmarkStart w:id="3" w:name="_bookmark3"/>
      <w:bookmarkEnd w:id="3"/>
      <w:r w:rsidRPr="00E97B78">
        <w:rPr>
          <w:rFonts w:ascii="Calibri" w:hAnsi="Calibri"/>
          <w:position w:val="10"/>
          <w:sz w:val="13"/>
        </w:rPr>
        <w:t xml:space="preserve">4 </w:t>
      </w:r>
      <w:r w:rsidRPr="00E97B78">
        <w:rPr>
          <w:rFonts w:ascii="Calibri" w:hAnsi="Calibri"/>
          <w:sz w:val="20"/>
        </w:rPr>
        <w:t>Разрабатывается в рамках формирования национальной системы учительского роста (НСУР)</w:t>
      </w:r>
    </w:p>
    <w:p w:rsidR="00EA4A76" w:rsidRPr="00E97B78" w:rsidRDefault="00EA4A76">
      <w:pPr>
        <w:rPr>
          <w:rFonts w:ascii="Calibri" w:hAnsi="Calibri"/>
          <w:sz w:val="20"/>
        </w:rPr>
        <w:sectPr w:rsidR="00EA4A76" w:rsidRPr="00E97B78">
          <w:footerReference w:type="default" r:id="rId9"/>
          <w:pgSz w:w="11910" w:h="16840"/>
          <w:pgMar w:top="760" w:right="740" w:bottom="1000" w:left="780" w:header="0" w:footer="820" w:gutter="0"/>
          <w:pgNumType w:start="10"/>
          <w:cols w:space="720"/>
        </w:sectPr>
      </w:pPr>
    </w:p>
    <w:p w:rsidR="00EA4A76" w:rsidRPr="00E97B78" w:rsidRDefault="00DE2657">
      <w:pPr>
        <w:pStyle w:val="a3"/>
        <w:spacing w:before="64" w:line="288" w:lineRule="auto"/>
        <w:ind w:right="108"/>
      </w:pPr>
      <w:r w:rsidRPr="00E97B78">
        <w:lastRenderedPageBreak/>
        <w:t>отдельных педагогических методик и инновационных технологий, преподавание новых дисциплин, курсов, учебных программ повышенного уровня с использованием возможностей высокотехнологичной образовательной среды и др.</w:t>
      </w:r>
    </w:p>
    <w:p w:rsidR="00EA4A76" w:rsidRPr="00E97B78" w:rsidRDefault="00DE2657">
      <w:pPr>
        <w:pStyle w:val="a3"/>
        <w:spacing w:line="288" w:lineRule="auto"/>
        <w:ind w:right="108" w:firstLine="707"/>
      </w:pPr>
      <w:r w:rsidRPr="00E97B78">
        <w:t>Система формального дополнительного образования, представленная ИПК/ИРО, имеет большой опыт успешного решения задач первого сегмента и может осуществлять в дальнейшем эту деятельность, несмотря на то, что нуждается в кадровом укреплении, технической модернизации, развитии сетевого взаимодействия с иными образовательными организации на принципах вертикальной и горизонтальной интеграции, включении ресурсов неформального образования.</w:t>
      </w:r>
    </w:p>
    <w:p w:rsidR="00EA4A76" w:rsidRPr="00E97B78" w:rsidRDefault="00DE2657">
      <w:pPr>
        <w:pStyle w:val="a3"/>
        <w:spacing w:line="288" w:lineRule="auto"/>
        <w:ind w:left="353" w:firstLine="707"/>
      </w:pPr>
      <w:r w:rsidRPr="00E97B78">
        <w:t xml:space="preserve">Однако современные тренды и скорость изменений в общем и дополнительном образовании детей, интенсивное формирование инновационного сектора в этих сферах актуализируют запрос на подготовку необходимого количества педагогов, способных и готовых уже в ближайшее время работать по программам, связанным с компетенциями будущего, формировать базовые навыки XXI века, обеспечивать профориентацию детей с </w:t>
      </w:r>
      <w:bookmarkStart w:id="4" w:name="_GoBack"/>
      <w:bookmarkEnd w:id="4"/>
      <w:r w:rsidRPr="00E97B78">
        <w:t>использованием Атласа новых</w:t>
      </w:r>
      <w:r w:rsidRPr="00E97B78">
        <w:rPr>
          <w:spacing w:val="-4"/>
        </w:rPr>
        <w:t xml:space="preserve"> </w:t>
      </w:r>
      <w:r w:rsidRPr="00E97B78">
        <w:t>профессий.</w:t>
      </w:r>
    </w:p>
    <w:p w:rsidR="00EA4A76" w:rsidRPr="00E97B78" w:rsidRDefault="00DE2657">
      <w:pPr>
        <w:pStyle w:val="a3"/>
        <w:spacing w:line="288" w:lineRule="auto"/>
        <w:ind w:left="353" w:right="108" w:firstLine="707"/>
      </w:pPr>
      <w:r w:rsidRPr="00E97B78">
        <w:t>Подготовкой, переподготовкой и повышением квалификации педагогов по таким запросам должны заниматься структуры дополнительного профессионального образования, имеющие современную высокотехнологичную образовательную среду, педагогические кадры, владеющие цифровыми компетенциями и технологиями формирования у детей знаний и навыков, необходимых для общей готовности к профессиям будущего.</w:t>
      </w:r>
    </w:p>
    <w:p w:rsidR="00EA4A76" w:rsidRPr="00E97B78" w:rsidRDefault="00DE2657">
      <w:pPr>
        <w:pStyle w:val="a3"/>
        <w:spacing w:line="288" w:lineRule="auto"/>
        <w:ind w:left="353" w:right="106" w:firstLine="707"/>
      </w:pPr>
      <w:r w:rsidRPr="00E97B78">
        <w:t>Существующие в образовательном пространстве России и продолжающие создаваться инновационные педагогические практики составляют обширный ресурс профессионального развития педагогических кадров. Однако этот ресурс в настоящее время недостаточно освоен, поскольку необходимо создание структур, способных аккумулировать и предоставлять педагогам информацию о различных эффективных педагогических практиках, обеспечивать возможность оценки владения новыми технологиями и их освоения в деятельностной форме, через непосредственное общение с авторами-разработчиками, с использованием таких форматов, как мастер-классы, стажировочные площадки, сетевые сообщества, иные варианты моделей «горизонтального обучения», а также с помощью специально созданных (в том числе, цифровых) ресурсов.</w:t>
      </w:r>
    </w:p>
    <w:p w:rsidR="00EA4A76" w:rsidRPr="00E97B78" w:rsidRDefault="00DE2657">
      <w:pPr>
        <w:pStyle w:val="a3"/>
        <w:spacing w:line="288" w:lineRule="auto"/>
        <w:ind w:left="353" w:right="106" w:firstLine="707"/>
      </w:pPr>
      <w:r w:rsidRPr="00E97B78">
        <w:t>Освоение подобных компетенций может осуществляться пока в виде инициативного получения дополнительного профессионального образования по индивидуальным образовательным запросам педагогов. Освоение</w:t>
      </w:r>
      <w:r w:rsidRPr="00E97B78">
        <w:rPr>
          <w:spacing w:val="62"/>
        </w:rPr>
        <w:t xml:space="preserve"> </w:t>
      </w:r>
      <w:r w:rsidRPr="00E97B78">
        <w:t>образцов</w:t>
      </w:r>
    </w:p>
    <w:p w:rsidR="00EA4A76" w:rsidRPr="00E97B78" w:rsidRDefault="00EA4A76">
      <w:pPr>
        <w:spacing w:line="288" w:lineRule="auto"/>
        <w:sectPr w:rsidR="00EA4A76" w:rsidRPr="00E97B78">
          <w:pgSz w:w="11910" w:h="16840"/>
          <w:pgMar w:top="760" w:right="740" w:bottom="1040" w:left="780" w:header="0" w:footer="820" w:gutter="0"/>
          <w:cols w:space="720"/>
        </w:sectPr>
      </w:pPr>
    </w:p>
    <w:p w:rsidR="00EA4A76" w:rsidRPr="00E97B78" w:rsidRDefault="00DE2657">
      <w:pPr>
        <w:pStyle w:val="a3"/>
        <w:spacing w:before="64" w:line="288" w:lineRule="auto"/>
        <w:ind w:right="109"/>
      </w:pPr>
      <w:r w:rsidRPr="00E97B78">
        <w:lastRenderedPageBreak/>
        <w:t>передовой педагогической практики является добровольным решением педагога, осознанным движением к развитию профессионального мастерства, расширению круга профессионального общения, способствующему повышению качества и эффективности работы в условиях активных инновационных процессов, цифровизации, реализации различных перспективных проектов.</w:t>
      </w:r>
    </w:p>
    <w:p w:rsidR="00EA4A76" w:rsidRPr="00E97B78" w:rsidRDefault="00DE2657">
      <w:pPr>
        <w:pStyle w:val="a3"/>
        <w:spacing w:line="288" w:lineRule="auto"/>
        <w:ind w:left="353" w:right="108" w:firstLine="707"/>
      </w:pPr>
      <w:r w:rsidRPr="00E97B78">
        <w:t>Принцип добровольности является одним из ключевых для создания и реализации национальной системы профессионального роста педагогических работников. Именно с этим принципом, с наличием мотивации к профессиональному росту связываются идеи подготовки «учителя будущего».</w:t>
      </w:r>
    </w:p>
    <w:p w:rsidR="00EA4A76" w:rsidRPr="00E97B78" w:rsidRDefault="00DE2657">
      <w:pPr>
        <w:pStyle w:val="a3"/>
        <w:spacing w:line="288" w:lineRule="auto"/>
        <w:ind w:left="353" w:right="108" w:firstLine="707"/>
      </w:pPr>
      <w:r w:rsidRPr="00E97B78">
        <w:t>Оба сектора дополнительного профессионального образования должны создавать возможность персонифицированного подхода в повышении квалификации педагогов с учетом актуального уровня владения различными педагогическими компетенциями. Это прямо следует из поручения Президента по итогам заседания Госсовета в декабре 2015 года о формировании национальной системы учительского роста (НСУР). В тексте поручения фиксируется связь между учительским ростом и установлением для педагогических работников уровней владения профессиональными компетенциями, подтверждаемых результатами аттестации. Выявление профессиональных дефицитов при проведении оценки квалификации педагогов рассматривается как основание и ключевая информация для последующего дополнительного профессионального образования.</w:t>
      </w:r>
    </w:p>
    <w:p w:rsidR="00EA4A76" w:rsidRPr="00E97B78" w:rsidRDefault="00DE2657">
      <w:pPr>
        <w:pStyle w:val="a3"/>
        <w:spacing w:line="288" w:lineRule="auto"/>
        <w:ind w:left="353" w:right="108" w:firstLine="707"/>
      </w:pPr>
      <w:r w:rsidRPr="00E97B78">
        <w:t>Персонификация дополнительного профессионального образования осуществляется за счет консолидации различных возможностей и ресурсов формальной системы образования, неформального и информального образования на всех этапах профессионального роста педагогических работников.</w:t>
      </w:r>
    </w:p>
    <w:p w:rsidR="00EA4A76" w:rsidRPr="00E97B78" w:rsidRDefault="00DE2657">
      <w:pPr>
        <w:pStyle w:val="a3"/>
        <w:spacing w:line="288" w:lineRule="auto"/>
        <w:ind w:left="353" w:right="106" w:firstLine="707"/>
      </w:pPr>
      <w:r w:rsidRPr="00E97B78">
        <w:t xml:space="preserve">Еще одним важным элементом национальной системы профессионального роста педагогических работников является </w:t>
      </w:r>
      <w:r w:rsidRPr="00E97B78">
        <w:rPr>
          <w:b/>
          <w:i/>
        </w:rPr>
        <w:t>совокупность стимулов к профессиональному развитию</w:t>
      </w:r>
      <w:r w:rsidRPr="00E97B78">
        <w:t>, к освоению новых компетенций и к ликвидации профессиональных дефицитов. Этот блок выполняет важную функцию в рамках НСПР ПР, поддерживая и укрепляя у педагогов осознанное стремление к профессиональному развитию, побуждая к добровольному непрерывному повышению квалификации.</w:t>
      </w:r>
    </w:p>
    <w:p w:rsidR="00EA4A76" w:rsidRPr="00E97B78" w:rsidRDefault="00DE2657">
      <w:pPr>
        <w:pStyle w:val="a3"/>
        <w:spacing w:line="288" w:lineRule="auto"/>
        <w:ind w:left="354" w:right="106" w:firstLine="707"/>
      </w:pPr>
      <w:r w:rsidRPr="00E97B78">
        <w:t xml:space="preserve">В качестве действенного стимула выступает </w:t>
      </w:r>
      <w:r w:rsidRPr="00E97B78">
        <w:rPr>
          <w:i/>
        </w:rPr>
        <w:t>профессиональный стандарт педагога</w:t>
      </w:r>
      <w:r w:rsidRPr="00E97B78">
        <w:t>, определяющий уровни сложности профессиональной педагогической деятельности через фиксацию перечня трудовых функций и трудовых действий, а также закрепляющий соответствующие требования к квалификации учителей (в части знаний и умений). Профессиональный стандарт формирует основания для дифференциации уровней педагогических компетенций, необходимых для</w:t>
      </w:r>
    </w:p>
    <w:p w:rsidR="00EA4A76" w:rsidRPr="00E97B78" w:rsidRDefault="00EA4A76">
      <w:pPr>
        <w:spacing w:line="288" w:lineRule="auto"/>
        <w:sectPr w:rsidR="00EA4A76" w:rsidRPr="00E97B78">
          <w:pgSz w:w="11910" w:h="16840"/>
          <w:pgMar w:top="760" w:right="740" w:bottom="1040" w:left="780" w:header="0" w:footer="820" w:gutter="0"/>
          <w:cols w:space="720"/>
        </w:sectPr>
      </w:pPr>
    </w:p>
    <w:p w:rsidR="00EA4A76" w:rsidRPr="00E97B78" w:rsidRDefault="00DE2657">
      <w:pPr>
        <w:pStyle w:val="a3"/>
        <w:spacing w:before="64" w:line="288" w:lineRule="auto"/>
      </w:pPr>
      <w:r w:rsidRPr="00E97B78">
        <w:lastRenderedPageBreak/>
        <w:t>выполнения профессиональных задач различной сложности, а также критериев оценки этих компетенций. Не только внешняя, независимая  оценка  квалификации на соответствие требованиям профессионального стандарта, но даже самооценка позволит любому педагогу понять уровень своей готовности к работе с учетом этих требований. Осознание несоответствия требований профстандарта и собственного уровня квалификации становится стимулом к профессиональному</w:t>
      </w:r>
      <w:r w:rsidRPr="00E97B78">
        <w:rPr>
          <w:spacing w:val="-5"/>
        </w:rPr>
        <w:t xml:space="preserve"> </w:t>
      </w:r>
      <w:r w:rsidRPr="00E97B78">
        <w:t>развитию.</w:t>
      </w:r>
    </w:p>
    <w:p w:rsidR="00EA4A76" w:rsidRPr="00E97B78" w:rsidRDefault="00DE2657">
      <w:pPr>
        <w:pStyle w:val="a3"/>
        <w:tabs>
          <w:tab w:val="left" w:pos="1946"/>
          <w:tab w:val="left" w:pos="2097"/>
          <w:tab w:val="left" w:pos="2536"/>
          <w:tab w:val="left" w:pos="2829"/>
          <w:tab w:val="left" w:pos="2887"/>
          <w:tab w:val="left" w:pos="4032"/>
          <w:tab w:val="left" w:pos="4257"/>
          <w:tab w:val="left" w:pos="4667"/>
          <w:tab w:val="left" w:pos="4898"/>
          <w:tab w:val="left" w:pos="5123"/>
          <w:tab w:val="left" w:pos="5265"/>
          <w:tab w:val="left" w:pos="5702"/>
          <w:tab w:val="left" w:pos="5882"/>
          <w:tab w:val="left" w:pos="6612"/>
          <w:tab w:val="left" w:pos="6846"/>
          <w:tab w:val="left" w:pos="7118"/>
          <w:tab w:val="left" w:pos="7255"/>
          <w:tab w:val="left" w:pos="7754"/>
          <w:tab w:val="left" w:pos="8306"/>
          <w:tab w:val="left" w:pos="8392"/>
          <w:tab w:val="left" w:pos="8511"/>
          <w:tab w:val="left" w:pos="8680"/>
          <w:tab w:val="left" w:pos="9266"/>
          <w:tab w:val="left" w:pos="9604"/>
          <w:tab w:val="left" w:pos="9814"/>
        </w:tabs>
        <w:spacing w:line="288" w:lineRule="auto"/>
        <w:ind w:left="353" w:firstLine="707"/>
        <w:jc w:val="right"/>
      </w:pPr>
      <w:r w:rsidRPr="00E97B78">
        <w:t>Стимулирующим</w:t>
      </w:r>
      <w:r w:rsidRPr="00E97B78">
        <w:rPr>
          <w:spacing w:val="27"/>
        </w:rPr>
        <w:t xml:space="preserve"> </w:t>
      </w:r>
      <w:r w:rsidRPr="00E97B78">
        <w:t>воздействием</w:t>
      </w:r>
      <w:r w:rsidRPr="00E97B78">
        <w:rPr>
          <w:spacing w:val="26"/>
        </w:rPr>
        <w:t xml:space="preserve"> </w:t>
      </w:r>
      <w:r w:rsidRPr="00E97B78">
        <w:t>обладают</w:t>
      </w:r>
      <w:r w:rsidRPr="00E97B78">
        <w:rPr>
          <w:spacing w:val="28"/>
        </w:rPr>
        <w:t xml:space="preserve"> </w:t>
      </w:r>
      <w:r w:rsidRPr="00E97B78">
        <w:t>и</w:t>
      </w:r>
      <w:r w:rsidRPr="00E97B78">
        <w:rPr>
          <w:spacing w:val="29"/>
        </w:rPr>
        <w:t xml:space="preserve"> </w:t>
      </w:r>
      <w:r w:rsidRPr="00E97B78">
        <w:t>предложенные</w:t>
      </w:r>
      <w:r w:rsidRPr="00E97B78">
        <w:rPr>
          <w:spacing w:val="25"/>
        </w:rPr>
        <w:t xml:space="preserve"> </w:t>
      </w:r>
      <w:r w:rsidRPr="00E97B78">
        <w:t>в</w:t>
      </w:r>
      <w:r w:rsidRPr="00E97B78">
        <w:rPr>
          <w:spacing w:val="28"/>
        </w:rPr>
        <w:t xml:space="preserve"> </w:t>
      </w:r>
      <w:r w:rsidRPr="00E97B78">
        <w:t>рамках</w:t>
      </w:r>
      <w:r w:rsidRPr="00E97B78">
        <w:rPr>
          <w:spacing w:val="29"/>
        </w:rPr>
        <w:t xml:space="preserve"> </w:t>
      </w:r>
      <w:r w:rsidRPr="00E97B78">
        <w:t xml:space="preserve">НСУР </w:t>
      </w:r>
      <w:r w:rsidRPr="00E97B78">
        <w:rPr>
          <w:i/>
        </w:rPr>
        <w:t>траектории</w:t>
      </w:r>
      <w:r w:rsidRPr="00E97B78">
        <w:rPr>
          <w:i/>
        </w:rPr>
        <w:tab/>
      </w:r>
      <w:r w:rsidRPr="00E97B78">
        <w:rPr>
          <w:i/>
        </w:rPr>
        <w:tab/>
        <w:t>профессионального</w:t>
      </w:r>
      <w:r w:rsidRPr="00E97B78">
        <w:rPr>
          <w:i/>
        </w:rPr>
        <w:tab/>
        <w:t>(в</w:t>
      </w:r>
      <w:r w:rsidRPr="00E97B78">
        <w:rPr>
          <w:i/>
        </w:rPr>
        <w:tab/>
      </w:r>
      <w:r w:rsidRPr="00E97B78">
        <w:rPr>
          <w:i/>
        </w:rPr>
        <w:tab/>
        <w:t>том</w:t>
      </w:r>
      <w:r w:rsidRPr="00E97B78">
        <w:rPr>
          <w:i/>
        </w:rPr>
        <w:tab/>
      </w:r>
      <w:r w:rsidRPr="00E97B78">
        <w:rPr>
          <w:i/>
        </w:rPr>
        <w:tab/>
        <w:t>числе,</w:t>
      </w:r>
      <w:r w:rsidRPr="00E97B78">
        <w:rPr>
          <w:i/>
        </w:rPr>
        <w:tab/>
      </w:r>
      <w:r w:rsidRPr="00E97B78">
        <w:rPr>
          <w:i/>
        </w:rPr>
        <w:tab/>
        <w:t>карьерного)</w:t>
      </w:r>
      <w:r w:rsidRPr="00E97B78">
        <w:rPr>
          <w:i/>
        </w:rPr>
        <w:tab/>
      </w:r>
      <w:r w:rsidRPr="00E97B78">
        <w:rPr>
          <w:i/>
        </w:rPr>
        <w:tab/>
      </w:r>
      <w:r w:rsidRPr="00E97B78">
        <w:rPr>
          <w:i/>
        </w:rPr>
        <w:tab/>
        <w:t>роста</w:t>
      </w:r>
      <w:r w:rsidRPr="00E97B78">
        <w:t>.</w:t>
      </w:r>
      <w:r w:rsidRPr="00E97B78">
        <w:tab/>
      </w:r>
      <w:r w:rsidRPr="00E97B78">
        <w:tab/>
      </w:r>
      <w:r w:rsidRPr="00E97B78">
        <w:rPr>
          <w:spacing w:val="-5"/>
        </w:rPr>
        <w:t xml:space="preserve">Эти </w:t>
      </w:r>
      <w:r w:rsidRPr="00E97B78">
        <w:t>траектории</w:t>
      </w:r>
      <w:r w:rsidRPr="00E97B78">
        <w:tab/>
        <w:t>рассматриваются</w:t>
      </w:r>
      <w:r w:rsidRPr="00E97B78">
        <w:tab/>
      </w:r>
      <w:r w:rsidRPr="00E97B78">
        <w:tab/>
        <w:t>как</w:t>
      </w:r>
      <w:r w:rsidRPr="00E97B78">
        <w:tab/>
      </w:r>
      <w:r w:rsidRPr="00E97B78">
        <w:tab/>
        <w:t>пути</w:t>
      </w:r>
      <w:r w:rsidRPr="00E97B78">
        <w:tab/>
        <w:t>движения</w:t>
      </w:r>
      <w:r w:rsidRPr="00E97B78">
        <w:tab/>
        <w:t>учителя</w:t>
      </w:r>
      <w:r w:rsidRPr="00E97B78">
        <w:tab/>
        <w:t>в</w:t>
      </w:r>
      <w:r w:rsidRPr="00E97B78">
        <w:tab/>
      </w:r>
      <w:r w:rsidRPr="00E97B78">
        <w:tab/>
      </w:r>
      <w:r w:rsidRPr="00E97B78">
        <w:rPr>
          <w:spacing w:val="-1"/>
        </w:rPr>
        <w:t xml:space="preserve">пространстве </w:t>
      </w:r>
      <w:r w:rsidRPr="00E97B78">
        <w:t>профессиональной педагогической деятельности,</w:t>
      </w:r>
      <w:r w:rsidRPr="00E97B78">
        <w:rPr>
          <w:spacing w:val="10"/>
        </w:rPr>
        <w:t xml:space="preserve"> </w:t>
      </w:r>
      <w:r w:rsidRPr="00E97B78">
        <w:t>обеспечивающие</w:t>
      </w:r>
      <w:r w:rsidRPr="00E97B78">
        <w:rPr>
          <w:spacing w:val="26"/>
        </w:rPr>
        <w:t xml:space="preserve"> </w:t>
      </w:r>
      <w:r w:rsidRPr="00E97B78">
        <w:t>приобретение им</w:t>
      </w:r>
      <w:r w:rsidRPr="00E97B78">
        <w:rPr>
          <w:spacing w:val="20"/>
        </w:rPr>
        <w:t xml:space="preserve"> </w:t>
      </w:r>
      <w:r w:rsidRPr="00E97B78">
        <w:t>более</w:t>
      </w:r>
      <w:r w:rsidRPr="00E97B78">
        <w:rPr>
          <w:spacing w:val="24"/>
        </w:rPr>
        <w:t xml:space="preserve"> </w:t>
      </w:r>
      <w:r w:rsidRPr="00E97B78">
        <w:t>высокого</w:t>
      </w:r>
      <w:r w:rsidRPr="00E97B78">
        <w:rPr>
          <w:spacing w:val="21"/>
        </w:rPr>
        <w:t xml:space="preserve"> </w:t>
      </w:r>
      <w:r w:rsidRPr="00E97B78">
        <w:t>личностно-профессионального</w:t>
      </w:r>
      <w:r w:rsidRPr="00E97B78">
        <w:rPr>
          <w:spacing w:val="25"/>
        </w:rPr>
        <w:t xml:space="preserve"> </w:t>
      </w:r>
      <w:r w:rsidRPr="00E97B78">
        <w:t>статуса,</w:t>
      </w:r>
      <w:r w:rsidRPr="00E97B78">
        <w:rPr>
          <w:spacing w:val="22"/>
        </w:rPr>
        <w:t xml:space="preserve"> </w:t>
      </w:r>
      <w:r w:rsidRPr="00E97B78">
        <w:t>в</w:t>
      </w:r>
      <w:r w:rsidRPr="00E97B78">
        <w:rPr>
          <w:spacing w:val="23"/>
        </w:rPr>
        <w:t xml:space="preserve"> </w:t>
      </w:r>
      <w:r w:rsidRPr="00E97B78">
        <w:t>том</w:t>
      </w:r>
      <w:r w:rsidRPr="00E97B78">
        <w:rPr>
          <w:spacing w:val="20"/>
        </w:rPr>
        <w:t xml:space="preserve"> </w:t>
      </w:r>
      <w:r w:rsidRPr="00E97B78">
        <w:t>числе</w:t>
      </w:r>
      <w:r w:rsidRPr="00E97B78">
        <w:rPr>
          <w:spacing w:val="24"/>
        </w:rPr>
        <w:t xml:space="preserve"> </w:t>
      </w:r>
      <w:r w:rsidRPr="00E97B78">
        <w:t>как</w:t>
      </w:r>
      <w:r w:rsidRPr="00E97B78">
        <w:rPr>
          <w:spacing w:val="23"/>
        </w:rPr>
        <w:t xml:space="preserve"> </w:t>
      </w:r>
      <w:r w:rsidRPr="00E97B78">
        <w:t>этапа построения карьеры, и стимулирующие непрерывное</w:t>
      </w:r>
      <w:r w:rsidRPr="00E97B78">
        <w:rPr>
          <w:spacing w:val="-25"/>
        </w:rPr>
        <w:t xml:space="preserve"> </w:t>
      </w:r>
      <w:r w:rsidRPr="00E97B78">
        <w:t>профессиональное</w:t>
      </w:r>
      <w:r w:rsidRPr="00E97B78">
        <w:rPr>
          <w:spacing w:val="-6"/>
        </w:rPr>
        <w:t xml:space="preserve"> </w:t>
      </w:r>
      <w:r w:rsidRPr="00E97B78">
        <w:t>развитие. На</w:t>
      </w:r>
      <w:r w:rsidRPr="00E97B78">
        <w:rPr>
          <w:spacing w:val="29"/>
        </w:rPr>
        <w:t xml:space="preserve"> </w:t>
      </w:r>
      <w:r w:rsidRPr="00E97B78">
        <w:t>основе</w:t>
      </w:r>
      <w:r w:rsidRPr="00E97B78">
        <w:rPr>
          <w:spacing w:val="29"/>
        </w:rPr>
        <w:t xml:space="preserve"> </w:t>
      </w:r>
      <w:r w:rsidRPr="00E97B78">
        <w:t>уровневого</w:t>
      </w:r>
      <w:r w:rsidRPr="00E97B78">
        <w:rPr>
          <w:spacing w:val="28"/>
        </w:rPr>
        <w:t xml:space="preserve"> </w:t>
      </w:r>
      <w:r w:rsidRPr="00E97B78">
        <w:t>профессионального</w:t>
      </w:r>
      <w:r w:rsidRPr="00E97B78">
        <w:rPr>
          <w:spacing w:val="30"/>
        </w:rPr>
        <w:t xml:space="preserve"> </w:t>
      </w:r>
      <w:r w:rsidRPr="00E97B78">
        <w:t>стандарта</w:t>
      </w:r>
      <w:r w:rsidRPr="00E97B78">
        <w:rPr>
          <w:spacing w:val="29"/>
        </w:rPr>
        <w:t xml:space="preserve"> </w:t>
      </w:r>
      <w:r w:rsidRPr="00E97B78">
        <w:t>выделяются</w:t>
      </w:r>
      <w:r w:rsidRPr="00E97B78">
        <w:rPr>
          <w:spacing w:val="30"/>
        </w:rPr>
        <w:t xml:space="preserve"> </w:t>
      </w:r>
      <w:r w:rsidRPr="00E97B78">
        <w:t>этапы профессиональной</w:t>
      </w:r>
      <w:r w:rsidRPr="00E97B78">
        <w:tab/>
        <w:t>карьеры</w:t>
      </w:r>
      <w:r w:rsidRPr="00E97B78">
        <w:tab/>
        <w:t>учителя,</w:t>
      </w:r>
      <w:r w:rsidRPr="00E97B78">
        <w:tab/>
      </w:r>
      <w:r w:rsidRPr="00E97B78">
        <w:tab/>
        <w:t>как</w:t>
      </w:r>
      <w:r w:rsidRPr="00E97B78">
        <w:tab/>
      </w:r>
      <w:r w:rsidRPr="00E97B78">
        <w:tab/>
        <w:t>движения</w:t>
      </w:r>
      <w:r w:rsidRPr="00E97B78">
        <w:tab/>
      </w:r>
      <w:r w:rsidRPr="00E97B78">
        <w:tab/>
        <w:t>от</w:t>
      </w:r>
      <w:r w:rsidRPr="00E97B78">
        <w:tab/>
        <w:t>относительно</w:t>
      </w:r>
      <w:r w:rsidRPr="00E97B78">
        <w:tab/>
      </w:r>
      <w:r w:rsidRPr="00E97B78">
        <w:rPr>
          <w:spacing w:val="-5"/>
        </w:rPr>
        <w:t xml:space="preserve">более </w:t>
      </w:r>
      <w:r w:rsidRPr="00E97B78">
        <w:t>простого к более сложному содержанию деятельности с</w:t>
      </w:r>
      <w:r w:rsidRPr="00E97B78">
        <w:rPr>
          <w:spacing w:val="10"/>
        </w:rPr>
        <w:t xml:space="preserve"> </w:t>
      </w:r>
      <w:r w:rsidRPr="00E97B78">
        <w:t>повышением</w:t>
      </w:r>
      <w:r w:rsidRPr="00E97B78">
        <w:rPr>
          <w:spacing w:val="11"/>
        </w:rPr>
        <w:t xml:space="preserve"> </w:t>
      </w:r>
      <w:r w:rsidRPr="00E97B78">
        <w:t>уровня ответственности</w:t>
      </w:r>
      <w:r w:rsidRPr="00E97B78">
        <w:tab/>
        <w:t>и</w:t>
      </w:r>
      <w:r w:rsidRPr="00E97B78">
        <w:tab/>
      </w:r>
      <w:r w:rsidRPr="00E97B78">
        <w:tab/>
        <w:t>необходимой</w:t>
      </w:r>
      <w:r w:rsidRPr="00E97B78">
        <w:tab/>
        <w:t>квалификации</w:t>
      </w:r>
      <w:r w:rsidRPr="00E97B78">
        <w:tab/>
        <w:t>при</w:t>
      </w:r>
      <w:r w:rsidRPr="00E97B78">
        <w:tab/>
      </w:r>
      <w:r w:rsidRPr="00E97B78">
        <w:tab/>
        <w:t>занятии</w:t>
      </w:r>
      <w:r w:rsidRPr="00E97B78">
        <w:tab/>
      </w:r>
      <w:r w:rsidRPr="00E97B78">
        <w:tab/>
        <w:t>более</w:t>
      </w:r>
      <w:r w:rsidRPr="00E97B78">
        <w:tab/>
      </w:r>
      <w:r w:rsidRPr="00E97B78">
        <w:rPr>
          <w:spacing w:val="-3"/>
        </w:rPr>
        <w:t>высоких</w:t>
      </w:r>
    </w:p>
    <w:p w:rsidR="00EA4A76" w:rsidRPr="00E97B78" w:rsidRDefault="00DE2657">
      <w:pPr>
        <w:pStyle w:val="a3"/>
        <w:ind w:left="353" w:right="0"/>
      </w:pPr>
      <w:r w:rsidRPr="00E97B78">
        <w:t>должностей и присвоении квалификационных категорий.</w:t>
      </w:r>
    </w:p>
    <w:p w:rsidR="00EA4A76" w:rsidRPr="00E97B78" w:rsidRDefault="00DE2657">
      <w:pPr>
        <w:pStyle w:val="a3"/>
        <w:spacing w:before="62" w:line="288" w:lineRule="auto"/>
        <w:ind w:left="353" w:firstLine="707"/>
      </w:pPr>
      <w:r w:rsidRPr="00E97B78">
        <w:t>В рамках формирования НСУР предлагается движение по карьерной лестнице с занятием новых должностей («вертикальный карьерный рост»), и/или путем приобретения официального статуса педагога с относительно более высоким уровнем квалификации – учитель первой и высшей категорий («горизонтальный карьерный рост»).</w:t>
      </w:r>
    </w:p>
    <w:p w:rsidR="00EA4A76" w:rsidRPr="00E97B78" w:rsidRDefault="00DE2657">
      <w:pPr>
        <w:pStyle w:val="a3"/>
        <w:spacing w:line="288" w:lineRule="auto"/>
        <w:ind w:left="353" w:right="106" w:firstLine="708"/>
      </w:pPr>
      <w:r w:rsidRPr="00E97B78">
        <w:t>К горизонтальному профессиональному росту может быть также отнесено приобретение официально подтвержденных статусов, свидетельствующих о высоких результатах профессиональной деятельности и высоком уровне владения учителем общепедагогическими и специальными компетенциями (государственные и ведомственные награды и звания, статус победителей конкурсов профессионального мастерства), иными профессионально значимыми компетенциями, востребованными практикой и признаваемыми профессиональным сообществом. В частности, подтвержденным уровнем владения исследовательскими компетенциями (наличие ученой степени), оценочными компетенциями (сертифицированный эксперт ЕГЭ, ОГЭ, ВОШ и др.), методическими компетенциями (автор/соавтор УМК, руководитель предметного методического объединения, разработчик электронных образовательных ресурсов, размещенных на информационно-образовательном портале «Российская электронная школа» и др.), психолого-педагогическими компетенциями (сертифицированный тьютор и</w:t>
      </w:r>
      <w:r w:rsidRPr="00E97B78">
        <w:rPr>
          <w:spacing w:val="-4"/>
        </w:rPr>
        <w:t xml:space="preserve"> </w:t>
      </w:r>
      <w:r w:rsidRPr="00E97B78">
        <w:t>др.).</w:t>
      </w:r>
    </w:p>
    <w:p w:rsidR="00EA4A76" w:rsidRPr="00E97B78" w:rsidRDefault="00EA4A76">
      <w:pPr>
        <w:spacing w:line="288" w:lineRule="auto"/>
        <w:sectPr w:rsidR="00EA4A76" w:rsidRPr="00E97B78">
          <w:pgSz w:w="11910" w:h="16840"/>
          <w:pgMar w:top="760" w:right="740" w:bottom="1040" w:left="780" w:header="0" w:footer="820" w:gutter="0"/>
          <w:cols w:space="720"/>
        </w:sectPr>
      </w:pPr>
    </w:p>
    <w:p w:rsidR="00EA4A76" w:rsidRPr="00E97B78" w:rsidRDefault="00DE2657">
      <w:pPr>
        <w:pStyle w:val="a3"/>
        <w:spacing w:before="64" w:line="288" w:lineRule="auto"/>
        <w:ind w:firstLine="707"/>
      </w:pPr>
      <w:r w:rsidRPr="00E97B78">
        <w:lastRenderedPageBreak/>
        <w:t>Как вертикальный, так и горизонтальный карьерный рост невозможен без соответствующего роста квалификации, профессионального мастерства. В этой связи концептуально важно увеличение количества и вариативности траекторий профессионального роста, профессиональных статусов, что позволит  эффективнее стимулировать непрерывное профессиональное развитие педагогов от вуза до завершения карьеры без выхода из</w:t>
      </w:r>
      <w:r w:rsidRPr="00E97B78">
        <w:rPr>
          <w:spacing w:val="-11"/>
        </w:rPr>
        <w:t xml:space="preserve"> </w:t>
      </w:r>
      <w:r w:rsidRPr="00E97B78">
        <w:t>профессии.</w:t>
      </w:r>
    </w:p>
    <w:p w:rsidR="00EA4A76" w:rsidRPr="00E97B78" w:rsidRDefault="00DE2657">
      <w:pPr>
        <w:pStyle w:val="a3"/>
        <w:spacing w:line="288" w:lineRule="auto"/>
        <w:ind w:right="106" w:firstLine="708"/>
      </w:pPr>
      <w:r w:rsidRPr="00E97B78">
        <w:t xml:space="preserve">В то же время, один из элементов НСУР – </w:t>
      </w:r>
      <w:r w:rsidRPr="00E97B78">
        <w:rPr>
          <w:i/>
        </w:rPr>
        <w:t xml:space="preserve">новая модель аттестации педагогов </w:t>
      </w:r>
      <w:r w:rsidRPr="00E97B78">
        <w:t>– становится очевидным стимулом к профессиональному развитию, поскольку в обновленном виде аттестация включает уровневую оценку квалификации с использованием единых подходов к оцениванию и единых федеральных оценочных материалов. В рамках НСУР аттестация рассматривается в качестве основного способа подтверждения квалификационного уровня учителя и юридического основания для занятия должности, получения квалификационной категории.</w:t>
      </w:r>
    </w:p>
    <w:p w:rsidR="00EA4A76" w:rsidRPr="00E97B78" w:rsidRDefault="00DE2657">
      <w:pPr>
        <w:spacing w:line="288" w:lineRule="auto"/>
        <w:ind w:left="352" w:right="106" w:firstLine="708"/>
        <w:jc w:val="both"/>
        <w:rPr>
          <w:sz w:val="28"/>
        </w:rPr>
      </w:pPr>
      <w:r w:rsidRPr="00E97B78">
        <w:rPr>
          <w:sz w:val="28"/>
        </w:rPr>
        <w:t xml:space="preserve">Безусловными стимулами к профессиональному развитию являются также победы на разных этапах </w:t>
      </w:r>
      <w:r w:rsidRPr="00E97B78">
        <w:rPr>
          <w:i/>
          <w:sz w:val="28"/>
        </w:rPr>
        <w:t>конкурсов профессионального мастерства</w:t>
      </w:r>
      <w:r w:rsidRPr="00E97B78">
        <w:rPr>
          <w:sz w:val="28"/>
        </w:rPr>
        <w:t xml:space="preserve">,  возможность получения </w:t>
      </w:r>
      <w:r w:rsidRPr="00E97B78">
        <w:rPr>
          <w:i/>
          <w:sz w:val="28"/>
        </w:rPr>
        <w:t xml:space="preserve">награды </w:t>
      </w:r>
      <w:r w:rsidRPr="00E97B78">
        <w:rPr>
          <w:sz w:val="28"/>
        </w:rPr>
        <w:t>за результаты профессиональной</w:t>
      </w:r>
      <w:r w:rsidRPr="00E97B78">
        <w:rPr>
          <w:spacing w:val="-21"/>
          <w:sz w:val="28"/>
        </w:rPr>
        <w:t xml:space="preserve"> </w:t>
      </w:r>
      <w:r w:rsidRPr="00E97B78">
        <w:rPr>
          <w:sz w:val="28"/>
        </w:rPr>
        <w:t>деятельности.</w:t>
      </w:r>
    </w:p>
    <w:p w:rsidR="00EA4A76" w:rsidRPr="00E97B78" w:rsidRDefault="00DE2657">
      <w:pPr>
        <w:pStyle w:val="a3"/>
        <w:spacing w:line="288" w:lineRule="auto"/>
        <w:ind w:left="353" w:firstLine="707"/>
      </w:pPr>
      <w:r w:rsidRPr="00E97B78">
        <w:t>Перечисленные стимулы образуют важную часть национальной системы профессионального роста педагогических работников, поскольку их определенно можно отнести к комплексу государственных и общественных институтов, а также механизмов, обеспечивающих востребованность непрерывного профессионального развития</w:t>
      </w:r>
      <w:r w:rsidRPr="00E97B78">
        <w:rPr>
          <w:spacing w:val="-4"/>
        </w:rPr>
        <w:t xml:space="preserve"> </w:t>
      </w:r>
      <w:r w:rsidRPr="00E97B78">
        <w:t>педагогов.</w:t>
      </w:r>
    </w:p>
    <w:p w:rsidR="00EA4A76" w:rsidRPr="00E97B78" w:rsidRDefault="00DE2657">
      <w:pPr>
        <w:pStyle w:val="a3"/>
        <w:spacing w:line="288" w:lineRule="auto"/>
        <w:ind w:left="353" w:right="108" w:firstLine="707"/>
      </w:pPr>
      <w:r w:rsidRPr="00E97B78">
        <w:t xml:space="preserve">В то же время создание обновленной инфраструктуры ДПО и разнообразных стимулов к профессиональному развитию педагогов недостаточно для построения эффективного непрерывного профессионального образования в рамках НСПР ПР. Необходимо обозначить те институции, которые порождают </w:t>
      </w:r>
      <w:r w:rsidRPr="00E97B78">
        <w:rPr>
          <w:b/>
          <w:i/>
        </w:rPr>
        <w:t>образовательные запросы</w:t>
      </w:r>
      <w:r w:rsidRPr="00E97B78">
        <w:t>, важные для профессионального роста педагогических кадров в новых условиях.</w:t>
      </w:r>
      <w:r w:rsidRPr="00E97B78">
        <w:rPr>
          <w:spacing w:val="-8"/>
        </w:rPr>
        <w:t xml:space="preserve"> </w:t>
      </w:r>
      <w:r w:rsidRPr="00E97B78">
        <w:t>Это:</w:t>
      </w:r>
    </w:p>
    <w:p w:rsidR="00EA4A76" w:rsidRPr="00E97B78" w:rsidRDefault="00DE2657">
      <w:pPr>
        <w:spacing w:line="288" w:lineRule="auto"/>
        <w:ind w:left="353" w:right="108" w:firstLine="707"/>
        <w:jc w:val="both"/>
        <w:rPr>
          <w:sz w:val="28"/>
        </w:rPr>
      </w:pPr>
      <w:r w:rsidRPr="00E97B78">
        <w:rPr>
          <w:i/>
          <w:sz w:val="28"/>
        </w:rPr>
        <w:t>государственная политика в области образования</w:t>
      </w:r>
      <w:r w:rsidRPr="00E97B78">
        <w:rPr>
          <w:sz w:val="28"/>
        </w:rPr>
        <w:t>, предлагающая новые целевые ориентиры развития и конкретные инновации, которые сразу делают очевидными профессиональные дефициты «завтрашнего дня»;</w:t>
      </w:r>
    </w:p>
    <w:p w:rsidR="00EA4A76" w:rsidRPr="00E97B78" w:rsidRDefault="00DE2657">
      <w:pPr>
        <w:spacing w:line="288" w:lineRule="auto"/>
        <w:ind w:left="354" w:right="107" w:firstLine="707"/>
        <w:jc w:val="both"/>
        <w:rPr>
          <w:sz w:val="28"/>
        </w:rPr>
      </w:pPr>
      <w:r w:rsidRPr="00E97B78">
        <w:rPr>
          <w:i/>
          <w:sz w:val="28"/>
        </w:rPr>
        <w:t xml:space="preserve">система независимой оценки профессиональной квалификации педагога и его профессиональных достижений, </w:t>
      </w:r>
      <w:r w:rsidRPr="00E97B78">
        <w:rPr>
          <w:sz w:val="28"/>
        </w:rPr>
        <w:t>действующая в соответствии с законодательно закрепленными нормами, правилами и процедурами и позволяющая выявлять актуальные профессиональные дефициты;</w:t>
      </w:r>
    </w:p>
    <w:p w:rsidR="00EA4A76" w:rsidRPr="00E97B78" w:rsidRDefault="00DE2657">
      <w:pPr>
        <w:spacing w:line="288" w:lineRule="auto"/>
        <w:ind w:left="355" w:right="104" w:firstLine="707"/>
        <w:jc w:val="both"/>
        <w:rPr>
          <w:sz w:val="28"/>
        </w:rPr>
      </w:pPr>
      <w:r w:rsidRPr="00E97B78">
        <w:rPr>
          <w:i/>
          <w:sz w:val="28"/>
        </w:rPr>
        <w:t xml:space="preserve">инновационная практика педагогической деятельности </w:t>
      </w:r>
      <w:r w:rsidRPr="00E97B78">
        <w:rPr>
          <w:sz w:val="28"/>
        </w:rPr>
        <w:t>(технологии, методики, подходы), которая представлена в реальных образовательных</w:t>
      </w:r>
    </w:p>
    <w:p w:rsidR="00EA4A76" w:rsidRPr="00E97B78" w:rsidRDefault="00EA4A76">
      <w:pPr>
        <w:spacing w:line="288" w:lineRule="auto"/>
        <w:jc w:val="both"/>
        <w:rPr>
          <w:sz w:val="28"/>
        </w:rPr>
        <w:sectPr w:rsidR="00EA4A76" w:rsidRPr="00E97B78">
          <w:pgSz w:w="11910" w:h="16840"/>
          <w:pgMar w:top="760" w:right="740" w:bottom="1040" w:left="780" w:header="0" w:footer="820" w:gutter="0"/>
          <w:cols w:space="720"/>
        </w:sectPr>
      </w:pPr>
    </w:p>
    <w:p w:rsidR="00EA4A76" w:rsidRPr="00E97B78" w:rsidRDefault="00DE2657">
      <w:pPr>
        <w:pStyle w:val="a3"/>
        <w:spacing w:before="64" w:line="288" w:lineRule="auto"/>
        <w:ind w:right="109"/>
      </w:pPr>
      <w:r w:rsidRPr="00E97B78">
        <w:lastRenderedPageBreak/>
        <w:t>организациях, в конкурсных мероприятиях, иных форматах предъявления с целью распространения и освоения.</w:t>
      </w:r>
    </w:p>
    <w:p w:rsidR="00EA4A76" w:rsidRPr="00E97B78" w:rsidRDefault="00DE2657">
      <w:pPr>
        <w:pStyle w:val="a3"/>
        <w:spacing w:line="288" w:lineRule="auto"/>
        <w:ind w:firstLine="708"/>
      </w:pPr>
      <w:r w:rsidRPr="00E97B78">
        <w:rPr>
          <w:i/>
        </w:rPr>
        <w:t xml:space="preserve">Профессиональные конкурсы педагогического мастерства </w:t>
      </w:r>
      <w:r w:rsidRPr="00E97B78">
        <w:t>важны тем, что сочетают в себе особый вид независимой оценки квалификации педагога, а также стимулы, способы и содержательную основу профессионального развития учителя. Они создают условия для выявления лучшего педагогического опыта и образцов высокой профессиональной компетентности учителей, обладают возможностями влияния на профессиональное развитие и повышение квалификации учителей в направлении успешных педагогических практик.</w:t>
      </w:r>
    </w:p>
    <w:p w:rsidR="00EA4A76" w:rsidRPr="00E97B78" w:rsidRDefault="00DE2657">
      <w:pPr>
        <w:pStyle w:val="a3"/>
        <w:spacing w:line="288" w:lineRule="auto"/>
        <w:ind w:firstLine="707"/>
      </w:pPr>
      <w:r w:rsidRPr="00E97B78">
        <w:t xml:space="preserve">Непрерывное профессиональное развитие педагогических работников в рамках НСПР ПР нуждается в создании </w:t>
      </w:r>
      <w:r w:rsidRPr="00E97B78">
        <w:rPr>
          <w:b/>
          <w:i/>
        </w:rPr>
        <w:t>системы комплексной поддержки педагогов</w:t>
      </w:r>
      <w:r w:rsidRPr="00E97B78">
        <w:t>, поскольку оно нацелено на персонифицированный подход к обеспечению профессионального роста и опирается на использование формального, неформального и информального образования.</w:t>
      </w:r>
    </w:p>
    <w:p w:rsidR="00EA4A76" w:rsidRPr="00E97B78" w:rsidRDefault="00DE2657">
      <w:pPr>
        <w:pStyle w:val="a3"/>
        <w:spacing w:line="288" w:lineRule="auto"/>
        <w:ind w:left="353" w:right="108" w:firstLine="707"/>
      </w:pPr>
      <w:r w:rsidRPr="00E97B78">
        <w:t xml:space="preserve">В такой системе ДПО возрастает роль самостоятельной работы педагогов, которая должна получить </w:t>
      </w:r>
      <w:r w:rsidRPr="00E97B78">
        <w:rPr>
          <w:i/>
        </w:rPr>
        <w:t>информационную</w:t>
      </w:r>
      <w:r w:rsidRPr="00E97B78">
        <w:t xml:space="preserve">, </w:t>
      </w:r>
      <w:r w:rsidRPr="00E97B78">
        <w:rPr>
          <w:i/>
        </w:rPr>
        <w:t xml:space="preserve">учебно-методическую </w:t>
      </w:r>
      <w:r w:rsidRPr="00E97B78">
        <w:t>поддержку, в том числе, в дистанционной форме.</w:t>
      </w:r>
    </w:p>
    <w:p w:rsidR="00EA4A76" w:rsidRPr="00E97B78" w:rsidRDefault="00DE2657">
      <w:pPr>
        <w:pStyle w:val="a3"/>
        <w:spacing w:line="288" w:lineRule="auto"/>
        <w:ind w:left="354" w:right="106" w:firstLine="707"/>
      </w:pPr>
      <w:r w:rsidRPr="00E97B78">
        <w:t>Процессы цифровизации образования, с одной стороны, обеспечивают значительное расширение образовательного пространства, предоставляют новые возможности для успешного неформального и информального образования, но, с другой стороны, требуют создания новых форм сопровождения обучающихся:</w:t>
      </w:r>
    </w:p>
    <w:p w:rsidR="00EA4A76" w:rsidRPr="00E97B78" w:rsidRDefault="00DE2657">
      <w:pPr>
        <w:pStyle w:val="a3"/>
        <w:spacing w:line="288" w:lineRule="auto"/>
        <w:ind w:left="354" w:right="106" w:firstLine="777"/>
      </w:pPr>
      <w:r w:rsidRPr="00E97B78">
        <w:t xml:space="preserve">- </w:t>
      </w:r>
      <w:r w:rsidRPr="00E97B78">
        <w:rPr>
          <w:i/>
        </w:rPr>
        <w:t xml:space="preserve">навигации </w:t>
      </w:r>
      <w:r w:rsidRPr="00E97B78">
        <w:t>по образовательным ресурсам, которыми располагает конкретный субъект РФ, а также представленным в цифровом образовательном пространстве в соответствии с запросами педагогов;</w:t>
      </w:r>
    </w:p>
    <w:p w:rsidR="00EA4A76" w:rsidRPr="00E97B78" w:rsidRDefault="00DE2657">
      <w:pPr>
        <w:pStyle w:val="a4"/>
        <w:numPr>
          <w:ilvl w:val="0"/>
          <w:numId w:val="2"/>
        </w:numPr>
        <w:tabs>
          <w:tab w:val="left" w:pos="1262"/>
        </w:tabs>
        <w:spacing w:line="288" w:lineRule="auto"/>
        <w:ind w:left="353" w:right="108" w:firstLine="708"/>
        <w:rPr>
          <w:sz w:val="28"/>
        </w:rPr>
      </w:pPr>
      <w:r w:rsidRPr="00E97B78">
        <w:rPr>
          <w:i/>
          <w:sz w:val="28"/>
        </w:rPr>
        <w:t xml:space="preserve">тьюторской поддержки </w:t>
      </w:r>
      <w:r w:rsidRPr="00E97B78">
        <w:rPr>
          <w:sz w:val="28"/>
        </w:rPr>
        <w:t>каждого педагога для построения оптимального для него индивидуальной образовательной траектории в соответствии с личными профессиональными дефицитами; для контроля и коррекции этого образовательного</w:t>
      </w:r>
      <w:r w:rsidRPr="00E97B78">
        <w:rPr>
          <w:spacing w:val="-1"/>
          <w:sz w:val="28"/>
        </w:rPr>
        <w:t xml:space="preserve"> </w:t>
      </w:r>
      <w:r w:rsidRPr="00E97B78">
        <w:rPr>
          <w:sz w:val="28"/>
        </w:rPr>
        <w:t>процесса;</w:t>
      </w:r>
    </w:p>
    <w:p w:rsidR="00EA4A76" w:rsidRPr="00E97B78" w:rsidRDefault="00DE2657">
      <w:pPr>
        <w:pStyle w:val="a4"/>
        <w:numPr>
          <w:ilvl w:val="0"/>
          <w:numId w:val="2"/>
        </w:numPr>
        <w:tabs>
          <w:tab w:val="left" w:pos="1386"/>
        </w:tabs>
        <w:spacing w:line="288" w:lineRule="auto"/>
        <w:ind w:left="353" w:right="111" w:firstLine="707"/>
        <w:rPr>
          <w:sz w:val="28"/>
        </w:rPr>
      </w:pPr>
      <w:r w:rsidRPr="00E97B78">
        <w:rPr>
          <w:i/>
          <w:sz w:val="28"/>
        </w:rPr>
        <w:t xml:space="preserve">консультационной </w:t>
      </w:r>
      <w:r w:rsidRPr="00E97B78">
        <w:rPr>
          <w:sz w:val="28"/>
        </w:rPr>
        <w:t>поддержки при возникновении затруднений при освоении тех или иных элементов содержания</w:t>
      </w:r>
      <w:r w:rsidRPr="00E97B78">
        <w:rPr>
          <w:spacing w:val="-4"/>
          <w:sz w:val="28"/>
        </w:rPr>
        <w:t xml:space="preserve"> </w:t>
      </w:r>
      <w:r w:rsidRPr="00E97B78">
        <w:rPr>
          <w:sz w:val="28"/>
        </w:rPr>
        <w:t>ДПП;</w:t>
      </w:r>
    </w:p>
    <w:p w:rsidR="00EA4A76" w:rsidRPr="00E97B78" w:rsidRDefault="00DE2657">
      <w:pPr>
        <w:pStyle w:val="a4"/>
        <w:numPr>
          <w:ilvl w:val="0"/>
          <w:numId w:val="2"/>
        </w:numPr>
        <w:tabs>
          <w:tab w:val="left" w:pos="1314"/>
        </w:tabs>
        <w:spacing w:line="288" w:lineRule="auto"/>
        <w:ind w:left="352" w:firstLine="708"/>
        <w:rPr>
          <w:sz w:val="28"/>
        </w:rPr>
      </w:pPr>
      <w:r w:rsidRPr="00E97B78">
        <w:rPr>
          <w:i/>
          <w:sz w:val="28"/>
        </w:rPr>
        <w:t>системы наставничества</w:t>
      </w:r>
      <w:r w:rsidRPr="00E97B78">
        <w:rPr>
          <w:sz w:val="28"/>
        </w:rPr>
        <w:t>, поскольку освоение инновационного опыта происходит в деятельностной форме, на стажировочных площадках или при сопровождении на рабочем месте. Задачи эффективной адаптации молодых специалистов и приобретения ими профессионального мастерства также требуют создания специальной системы поддержки и сопровождения молодых педагогов в виде</w:t>
      </w:r>
      <w:r w:rsidRPr="00E97B78">
        <w:rPr>
          <w:spacing w:val="-4"/>
          <w:sz w:val="28"/>
        </w:rPr>
        <w:t xml:space="preserve"> </w:t>
      </w:r>
      <w:r w:rsidRPr="00E97B78">
        <w:rPr>
          <w:sz w:val="28"/>
        </w:rPr>
        <w:t>наставничества;</w:t>
      </w:r>
    </w:p>
    <w:p w:rsidR="00EA4A76" w:rsidRPr="00E97B78" w:rsidRDefault="00DE2657">
      <w:pPr>
        <w:pStyle w:val="a4"/>
        <w:numPr>
          <w:ilvl w:val="0"/>
          <w:numId w:val="2"/>
        </w:numPr>
        <w:tabs>
          <w:tab w:val="left" w:pos="1412"/>
        </w:tabs>
        <w:spacing w:line="288" w:lineRule="auto"/>
        <w:ind w:left="352" w:right="106" w:firstLine="708"/>
        <w:rPr>
          <w:sz w:val="28"/>
        </w:rPr>
      </w:pPr>
      <w:r w:rsidRPr="00E97B78">
        <w:rPr>
          <w:sz w:val="28"/>
        </w:rPr>
        <w:t xml:space="preserve">системы специального </w:t>
      </w:r>
      <w:r w:rsidRPr="00E97B78">
        <w:rPr>
          <w:i/>
          <w:sz w:val="28"/>
        </w:rPr>
        <w:t xml:space="preserve">психологического </w:t>
      </w:r>
      <w:r w:rsidRPr="00E97B78">
        <w:rPr>
          <w:sz w:val="28"/>
        </w:rPr>
        <w:t>сопровождения педагогов, необходимого</w:t>
      </w:r>
      <w:r w:rsidRPr="00E97B78">
        <w:rPr>
          <w:spacing w:val="11"/>
          <w:sz w:val="28"/>
        </w:rPr>
        <w:t xml:space="preserve"> </w:t>
      </w:r>
      <w:r w:rsidRPr="00E97B78">
        <w:rPr>
          <w:sz w:val="28"/>
        </w:rPr>
        <w:t>для</w:t>
      </w:r>
      <w:r w:rsidRPr="00E97B78">
        <w:rPr>
          <w:spacing w:val="8"/>
          <w:sz w:val="28"/>
        </w:rPr>
        <w:t xml:space="preserve"> </w:t>
      </w:r>
      <w:r w:rsidRPr="00E97B78">
        <w:rPr>
          <w:sz w:val="28"/>
        </w:rPr>
        <w:t>снятия</w:t>
      </w:r>
      <w:r w:rsidRPr="00E97B78">
        <w:rPr>
          <w:spacing w:val="11"/>
          <w:sz w:val="28"/>
        </w:rPr>
        <w:t xml:space="preserve"> </w:t>
      </w:r>
      <w:r w:rsidRPr="00E97B78">
        <w:rPr>
          <w:sz w:val="28"/>
        </w:rPr>
        <w:t>напряжения</w:t>
      </w:r>
      <w:r w:rsidRPr="00E97B78">
        <w:rPr>
          <w:spacing w:val="9"/>
          <w:sz w:val="28"/>
        </w:rPr>
        <w:t xml:space="preserve"> </w:t>
      </w:r>
      <w:r w:rsidRPr="00E97B78">
        <w:rPr>
          <w:sz w:val="28"/>
        </w:rPr>
        <w:t>от</w:t>
      </w:r>
      <w:r w:rsidRPr="00E97B78">
        <w:rPr>
          <w:spacing w:val="10"/>
          <w:sz w:val="28"/>
        </w:rPr>
        <w:t xml:space="preserve"> </w:t>
      </w:r>
      <w:r w:rsidRPr="00E97B78">
        <w:rPr>
          <w:sz w:val="28"/>
        </w:rPr>
        <w:t>перегрузок</w:t>
      </w:r>
      <w:r w:rsidRPr="00E97B78">
        <w:rPr>
          <w:spacing w:val="10"/>
          <w:sz w:val="28"/>
        </w:rPr>
        <w:t xml:space="preserve"> </w:t>
      </w:r>
      <w:r w:rsidRPr="00E97B78">
        <w:rPr>
          <w:sz w:val="28"/>
        </w:rPr>
        <w:t>при</w:t>
      </w:r>
      <w:r w:rsidRPr="00E97B78">
        <w:rPr>
          <w:spacing w:val="11"/>
          <w:sz w:val="28"/>
        </w:rPr>
        <w:t xml:space="preserve"> </w:t>
      </w:r>
      <w:r w:rsidRPr="00E97B78">
        <w:rPr>
          <w:sz w:val="28"/>
        </w:rPr>
        <w:t>совмещении</w:t>
      </w:r>
    </w:p>
    <w:p w:rsidR="00EA4A76" w:rsidRPr="00E97B78" w:rsidRDefault="00EA4A76">
      <w:pPr>
        <w:spacing w:line="288" w:lineRule="auto"/>
        <w:jc w:val="both"/>
        <w:rPr>
          <w:sz w:val="28"/>
        </w:rPr>
        <w:sectPr w:rsidR="00EA4A76" w:rsidRPr="00E97B78">
          <w:pgSz w:w="11910" w:h="16840"/>
          <w:pgMar w:top="760" w:right="740" w:bottom="1040" w:left="780" w:header="0" w:footer="820" w:gutter="0"/>
          <w:cols w:space="720"/>
        </w:sectPr>
      </w:pPr>
    </w:p>
    <w:p w:rsidR="00EA4A76" w:rsidRPr="00E97B78" w:rsidRDefault="00DE2657">
      <w:pPr>
        <w:pStyle w:val="a3"/>
        <w:spacing w:before="64" w:line="288" w:lineRule="auto"/>
        <w:ind w:right="108"/>
      </w:pPr>
      <w:r w:rsidRPr="00E97B78">
        <w:lastRenderedPageBreak/>
        <w:t>дополнительного профессионального образования и педагогической деятельности, для профилактики профессионального выгорания, снижающего привлекательность стимулов профессионального</w:t>
      </w:r>
      <w:r w:rsidRPr="00E97B78">
        <w:rPr>
          <w:spacing w:val="-8"/>
        </w:rPr>
        <w:t xml:space="preserve"> </w:t>
      </w:r>
      <w:r w:rsidRPr="00E97B78">
        <w:t>роста;</w:t>
      </w:r>
    </w:p>
    <w:p w:rsidR="00EA4A76" w:rsidRPr="00E97B78" w:rsidRDefault="00DE2657">
      <w:pPr>
        <w:pStyle w:val="a4"/>
        <w:numPr>
          <w:ilvl w:val="0"/>
          <w:numId w:val="2"/>
        </w:numPr>
        <w:tabs>
          <w:tab w:val="left" w:pos="1234"/>
        </w:tabs>
        <w:spacing w:line="288" w:lineRule="auto"/>
        <w:ind w:left="352" w:right="108" w:firstLine="708"/>
        <w:rPr>
          <w:sz w:val="28"/>
        </w:rPr>
      </w:pPr>
      <w:r w:rsidRPr="00E97B78">
        <w:rPr>
          <w:sz w:val="28"/>
        </w:rPr>
        <w:t xml:space="preserve">институты и механизмы </w:t>
      </w:r>
      <w:r w:rsidRPr="00E97B78">
        <w:rPr>
          <w:i/>
          <w:sz w:val="28"/>
        </w:rPr>
        <w:t xml:space="preserve">профессионально-общественного регулирования и поддержки </w:t>
      </w:r>
      <w:r w:rsidRPr="00E97B78">
        <w:rPr>
          <w:sz w:val="28"/>
        </w:rPr>
        <w:t>профессионального роста педагогов, к которым следует отнести деятельность профессиональных общественных организаций, предметных и иных ассоциаций по методическому сопровождению процессов оценки квалификации педагогов, профессионально-общественной экспертизе дополнительных профессиональных программ, реализации образовательных мероприятий для педагогов, созданию развивающей профессиональной</w:t>
      </w:r>
      <w:r w:rsidRPr="00E97B78">
        <w:rPr>
          <w:spacing w:val="-6"/>
          <w:sz w:val="28"/>
        </w:rPr>
        <w:t xml:space="preserve"> </w:t>
      </w:r>
      <w:r w:rsidRPr="00E97B78">
        <w:rPr>
          <w:sz w:val="28"/>
        </w:rPr>
        <w:t>среды.</w:t>
      </w:r>
    </w:p>
    <w:p w:rsidR="00EA4A76" w:rsidRPr="00E97B78" w:rsidRDefault="00DE2657">
      <w:pPr>
        <w:pStyle w:val="a3"/>
        <w:spacing w:line="288" w:lineRule="auto"/>
        <w:ind w:firstLine="708"/>
      </w:pPr>
      <w:r w:rsidRPr="00E97B78">
        <w:t xml:space="preserve">Таким образом, в качестве взаимосвязанных элементов НСПР ПР выступают институты и механизмы, стратегически и технологически обеспечивающие разные траектории </w:t>
      </w:r>
      <w:r w:rsidRPr="00E97B78">
        <w:rPr>
          <w:u w:val="single"/>
        </w:rPr>
        <w:t>профессионального развития педагогов</w:t>
      </w:r>
      <w:r w:rsidRPr="00E97B78">
        <w:t xml:space="preserve">, порождают и актуализируют </w:t>
      </w:r>
      <w:r w:rsidRPr="00E97B78">
        <w:rPr>
          <w:u w:val="single"/>
        </w:rPr>
        <w:t>образовательные запросы</w:t>
      </w:r>
      <w:r w:rsidRPr="00E97B78">
        <w:t xml:space="preserve">, </w:t>
      </w:r>
      <w:r w:rsidRPr="00E97B78">
        <w:rPr>
          <w:u w:val="single"/>
        </w:rPr>
        <w:t>стимулируют</w:t>
      </w:r>
      <w:r w:rsidRPr="00E97B78">
        <w:t xml:space="preserve"> и </w:t>
      </w:r>
      <w:r w:rsidRPr="00E97B78">
        <w:rPr>
          <w:u w:val="single"/>
        </w:rPr>
        <w:t xml:space="preserve">поддерживают профессиональный рост </w:t>
      </w:r>
      <w:r w:rsidRPr="00E97B78">
        <w:t>педагогических работников с учетом уровня квалификации и уровня притязаний каждого из</w:t>
      </w:r>
      <w:r w:rsidRPr="00E97B78">
        <w:rPr>
          <w:spacing w:val="-10"/>
        </w:rPr>
        <w:t xml:space="preserve"> </w:t>
      </w:r>
      <w:r w:rsidRPr="00E97B78">
        <w:t>них.</w:t>
      </w:r>
    </w:p>
    <w:p w:rsidR="00EA4A76" w:rsidRPr="00E97B78" w:rsidRDefault="00EA4A76">
      <w:pPr>
        <w:pStyle w:val="a3"/>
        <w:spacing w:before="10"/>
        <w:ind w:left="0" w:right="0"/>
        <w:jc w:val="left"/>
        <w:rPr>
          <w:sz w:val="33"/>
        </w:rPr>
      </w:pPr>
    </w:p>
    <w:p w:rsidR="00EA4A76" w:rsidRPr="00E97B78" w:rsidRDefault="00DE2657">
      <w:pPr>
        <w:pStyle w:val="21"/>
        <w:numPr>
          <w:ilvl w:val="0"/>
          <w:numId w:val="4"/>
        </w:numPr>
        <w:tabs>
          <w:tab w:val="left" w:pos="1753"/>
        </w:tabs>
        <w:ind w:left="1752" w:hanging="352"/>
        <w:jc w:val="left"/>
      </w:pPr>
      <w:r w:rsidRPr="00E97B78">
        <w:t>Новые подходы к профессиональному развитию</w:t>
      </w:r>
      <w:r w:rsidRPr="00E97B78">
        <w:rPr>
          <w:spacing w:val="-27"/>
        </w:rPr>
        <w:t xml:space="preserve"> </w:t>
      </w:r>
      <w:r w:rsidRPr="00E97B78">
        <w:rPr>
          <w:spacing w:val="-3"/>
        </w:rPr>
        <w:t>педагогических</w:t>
      </w:r>
    </w:p>
    <w:p w:rsidR="00EA4A76" w:rsidRPr="00E97B78" w:rsidRDefault="00DE2657">
      <w:pPr>
        <w:spacing w:before="64"/>
        <w:ind w:left="4574"/>
        <w:rPr>
          <w:b/>
          <w:sz w:val="28"/>
        </w:rPr>
      </w:pPr>
      <w:r w:rsidRPr="00E97B78">
        <w:rPr>
          <w:b/>
          <w:sz w:val="28"/>
        </w:rPr>
        <w:t>работников</w:t>
      </w:r>
    </w:p>
    <w:p w:rsidR="00EA4A76" w:rsidRPr="00E97B78" w:rsidRDefault="00DE2657">
      <w:pPr>
        <w:pStyle w:val="a3"/>
        <w:spacing w:before="60" w:line="288" w:lineRule="auto"/>
        <w:ind w:right="108" w:firstLine="707"/>
      </w:pPr>
      <w:r w:rsidRPr="00E97B78">
        <w:t>Национальная система профессионального роста педагогических работников отводит ключевую роль процессу создания обновленной инфраструктуры ДПО, которая должна решать исключительно задачи повышения квалификации, роста профессионального мастерства</w:t>
      </w:r>
      <w:r w:rsidRPr="00E97B78">
        <w:rPr>
          <w:spacing w:val="-8"/>
        </w:rPr>
        <w:t xml:space="preserve"> </w:t>
      </w:r>
      <w:r w:rsidRPr="00E97B78">
        <w:t>педагогов.</w:t>
      </w:r>
    </w:p>
    <w:p w:rsidR="00EA4A76" w:rsidRPr="00E97B78" w:rsidRDefault="00DE2657">
      <w:pPr>
        <w:pStyle w:val="a3"/>
        <w:spacing w:line="288" w:lineRule="auto"/>
        <w:ind w:firstLine="707"/>
      </w:pPr>
      <w:r w:rsidRPr="00E97B78">
        <w:t>В то же время, наряду с созданием новых элементов инфраструктуры необходимо решать комплекс вопросов по обновлению содержания дополнительного профессионального образования, форм его реализации, используемых технологий, кадрового обеспечения образовательных процессов. Вместе с обновленной инфраструктурой в систему ДПО должны прийти новые подходы к профессиональному развитию педагогических кадров и новые модели реализации этих подходов.</w:t>
      </w:r>
    </w:p>
    <w:p w:rsidR="00EA4A76" w:rsidRPr="00E97B78" w:rsidRDefault="00DE2657">
      <w:pPr>
        <w:pStyle w:val="a3"/>
        <w:spacing w:line="288" w:lineRule="auto"/>
        <w:ind w:left="353" w:right="106" w:firstLine="707"/>
      </w:pPr>
      <w:r w:rsidRPr="00E97B78">
        <w:t>В рамках данной Концепции под профессиональным развитием педагога понимается достижение более высокого уровня его готовности к успешному решению новых, относительно более сложных профессиональных задач, обусловленных комплексом нововведений в сфере общего образования, а также изменениями в организации педагогической деятельности в соответствии с нормами профессионального стандарта педагога.</w:t>
      </w:r>
    </w:p>
    <w:p w:rsidR="00EA4A76" w:rsidRPr="00E97B78" w:rsidRDefault="00EA4A76">
      <w:pPr>
        <w:spacing w:line="288" w:lineRule="auto"/>
        <w:sectPr w:rsidR="00EA4A76" w:rsidRPr="00E97B78">
          <w:pgSz w:w="11910" w:h="16840"/>
          <w:pgMar w:top="760" w:right="740" w:bottom="1040" w:left="780" w:header="0" w:footer="820" w:gutter="0"/>
          <w:cols w:space="720"/>
        </w:sectPr>
      </w:pPr>
    </w:p>
    <w:p w:rsidR="00EA4A76" w:rsidRPr="00E97B78" w:rsidRDefault="00DE2657">
      <w:pPr>
        <w:pStyle w:val="a3"/>
        <w:spacing w:before="64" w:line="288" w:lineRule="auto"/>
        <w:ind w:right="108" w:firstLine="707"/>
      </w:pPr>
      <w:r w:rsidRPr="00E97B78">
        <w:lastRenderedPageBreak/>
        <w:t>Общая готовность к решению более сложных профессиональных задач складывается из владения необходимыми педагогическими компетенциями и психологической, в том числе мотивационной,</w:t>
      </w:r>
      <w:r w:rsidRPr="00E97B78">
        <w:rPr>
          <w:spacing w:val="61"/>
        </w:rPr>
        <w:t xml:space="preserve"> </w:t>
      </w:r>
      <w:r w:rsidRPr="00E97B78">
        <w:t>готовности.</w:t>
      </w:r>
    </w:p>
    <w:p w:rsidR="00EA4A76" w:rsidRPr="00E97B78" w:rsidRDefault="00DE2657">
      <w:pPr>
        <w:pStyle w:val="a3"/>
        <w:spacing w:line="288" w:lineRule="auto"/>
        <w:ind w:right="106" w:firstLine="708"/>
      </w:pPr>
      <w:r w:rsidRPr="00E97B78">
        <w:t>Новые подходы к профессиональному развитию педагогических работников включают изменение принципов отбора содержания дополнительных профессиональных программ, использование новых организационных форм повышения квалификации, новых образовательных технологий, сочетание формального и неформального образования, что в совокупности создает более благоприятные возможности для успешной реализации персонализированных траекторий профессионального развития педагогических кадров системы общего образования с учетом их запросов в условиях стратегических изменений.</w:t>
      </w:r>
    </w:p>
    <w:p w:rsidR="00EA4A76" w:rsidRPr="00E97B78" w:rsidRDefault="00DE2657">
      <w:pPr>
        <w:pStyle w:val="a3"/>
        <w:spacing w:line="288" w:lineRule="auto"/>
        <w:ind w:left="353" w:firstLine="707"/>
      </w:pPr>
      <w:r w:rsidRPr="00E97B78">
        <w:t>Формирование новых подходов к профессиональному развитию, повышению квалификации педагогических кадров системы общего образования обусловлено появлением двух существенно разных профессиональных ситуаций.</w:t>
      </w:r>
    </w:p>
    <w:p w:rsidR="00EA4A76" w:rsidRPr="00E97B78" w:rsidRDefault="00DE2657">
      <w:pPr>
        <w:pStyle w:val="a3"/>
        <w:spacing w:line="288" w:lineRule="auto"/>
        <w:ind w:left="353" w:right="108" w:firstLine="707"/>
      </w:pPr>
      <w:r w:rsidRPr="00E97B78">
        <w:t>Первая ситуация – это разработка и введение в педагогическую практику профессиональных стандартов. На данный момент в стадии активной доработки находятся профессиональные стандарты педагога, воспитателя, руководителя организации общего образования.</w:t>
      </w:r>
    </w:p>
    <w:p w:rsidR="00EA4A76" w:rsidRPr="00E97B78" w:rsidRDefault="00DE2657">
      <w:pPr>
        <w:pStyle w:val="a3"/>
        <w:spacing w:line="288" w:lineRule="auto"/>
        <w:ind w:firstLine="709"/>
      </w:pPr>
      <w:r w:rsidRPr="00E97B78">
        <w:t>В Российской Федерации началась работа по построению для сферы образования отраслевой системы независимой оценки профессиональной квалификации. Независимая оценка позволит выявить актуальные профессиональные дефициты педагогических кадров с использованием единых подходов и инструментария оценки, а организации дополнительного профессионального образования должны обеспечить каждому педагогическому работнику, руководителю ОО возможность восполнения обнаруженных дефицитов на основе персонифицированного подхода.</w:t>
      </w:r>
    </w:p>
    <w:p w:rsidR="00EA4A76" w:rsidRPr="00E97B78" w:rsidRDefault="00DE2657">
      <w:pPr>
        <w:pStyle w:val="a3"/>
        <w:spacing w:line="288" w:lineRule="auto"/>
        <w:ind w:left="351" w:right="108" w:firstLine="708"/>
      </w:pPr>
      <w:r w:rsidRPr="00E97B78">
        <w:t>Вторая ситуация обусловлена инновационными процессами, происходящими в настоящее время в российском образовании. Она связана с появлением запросов на освоение новых технологий, методик, видов деятельности в связи с существенными изменениями образовательной среды (цифровизация, высокотехнологичные образовательные технологии), постановкой новых задач в рамках национального проекта «Образование». Реакцией на эти запросы являются принципиально новые подходы к отбору содержания, форм и методов реализации ДПП с учетом специфики инновационных управленческих задач, применение деятельностной концепции и увеличение доли активных форм образования.</w:t>
      </w:r>
    </w:p>
    <w:p w:rsidR="00EA4A76" w:rsidRPr="00E97B78" w:rsidRDefault="00DE2657">
      <w:pPr>
        <w:pStyle w:val="a3"/>
        <w:spacing w:line="288" w:lineRule="auto"/>
        <w:ind w:left="351" w:right="109" w:firstLine="708"/>
      </w:pPr>
      <w:r w:rsidRPr="00E97B78">
        <w:t>В обеих ситуациях новые подходы к дополнительному профессиональному образованию педагогических кадров строятся на идее персонифицированного</w:t>
      </w:r>
    </w:p>
    <w:p w:rsidR="00EA4A76" w:rsidRPr="00E97B78" w:rsidRDefault="00EA4A76">
      <w:pPr>
        <w:spacing w:line="288" w:lineRule="auto"/>
        <w:sectPr w:rsidR="00EA4A76" w:rsidRPr="00E97B78">
          <w:pgSz w:w="11910" w:h="16840"/>
          <w:pgMar w:top="760" w:right="740" w:bottom="1040" w:left="780" w:header="0" w:footer="820" w:gutter="0"/>
          <w:cols w:space="720"/>
        </w:sectPr>
      </w:pPr>
    </w:p>
    <w:p w:rsidR="00EA4A76" w:rsidRPr="00E97B78" w:rsidRDefault="00DE2657">
      <w:pPr>
        <w:pStyle w:val="a3"/>
        <w:spacing w:before="64" w:line="288" w:lineRule="auto"/>
        <w:ind w:right="108"/>
      </w:pPr>
      <w:r w:rsidRPr="00E97B78">
        <w:lastRenderedPageBreak/>
        <w:t>подхода к выбору направленности, содержания, методов и форм организации повышения квалификации, реализуемого с использованием индивидуальных образовательных траекторий.</w:t>
      </w:r>
    </w:p>
    <w:p w:rsidR="00EA4A76" w:rsidRPr="00E97B78" w:rsidRDefault="00DE2657">
      <w:pPr>
        <w:pStyle w:val="a3"/>
        <w:spacing w:line="288" w:lineRule="auto"/>
        <w:ind w:firstLine="708"/>
      </w:pPr>
      <w:r w:rsidRPr="00E97B78">
        <w:t>Существенной новизной является то, что вводятся новые основания для разработки и реализации индивидуальных траекторий дополнительного профессионального образования педагогических кадров. В основе индивидуализации оказываются два фактора, непосредственно влияющих на профессиональное развитие и рост педагога.</w:t>
      </w:r>
    </w:p>
    <w:p w:rsidR="00EA4A76" w:rsidRPr="00E97B78" w:rsidRDefault="00DE2657">
      <w:pPr>
        <w:pStyle w:val="a3"/>
        <w:spacing w:line="288" w:lineRule="auto"/>
        <w:ind w:right="108" w:firstLine="708"/>
      </w:pPr>
      <w:r w:rsidRPr="00E97B78">
        <w:t>Первый фактор – это актуальный уровень профессиональных компетенций педагогического работника, представленный, в том числе через совокупность выявленных у него в процессе независимой диагностики профессиональных дефицитов. Причем речь идет как о дефицитах, снижающих качество педагогической деятельности в текущей работе, так и о профессиональных</w:t>
      </w:r>
    </w:p>
    <w:p w:rsidR="00EA4A76" w:rsidRPr="00E97B78" w:rsidRDefault="00DE2657">
      <w:pPr>
        <w:pStyle w:val="a3"/>
        <w:spacing w:line="288" w:lineRule="auto"/>
        <w:ind w:right="109"/>
      </w:pPr>
      <w:r w:rsidRPr="00E97B78">
        <w:t>«дефицитах завтрашнего дня», то есть, связанных с развитием системы образования.</w:t>
      </w:r>
    </w:p>
    <w:p w:rsidR="00EA4A76" w:rsidRPr="00E97B78" w:rsidRDefault="00DE2657">
      <w:pPr>
        <w:pStyle w:val="a3"/>
        <w:spacing w:line="288" w:lineRule="auto"/>
        <w:ind w:right="108" w:firstLine="708"/>
      </w:pPr>
      <w:r w:rsidRPr="00E97B78">
        <w:t>Второй фактор – это карьерные ориентации и уровень притязаний педагога относительно возможных траекторий, ступеней профессионального роста, представленных либо в виде новых позиций на рабочем месте (квалификационных категорий или новых должностей, основанных на</w:t>
      </w:r>
      <w:r w:rsidRPr="00E97B78">
        <w:rPr>
          <w:spacing w:val="65"/>
        </w:rPr>
        <w:t xml:space="preserve"> </w:t>
      </w:r>
      <w:r w:rsidRPr="00E97B78">
        <w:t>должности</w:t>
      </w:r>
    </w:p>
    <w:p w:rsidR="00EA4A76" w:rsidRPr="00E97B78" w:rsidRDefault="00DE2657">
      <w:pPr>
        <w:pStyle w:val="a3"/>
        <w:spacing w:line="288" w:lineRule="auto"/>
      </w:pPr>
      <w:r w:rsidRPr="00E97B78">
        <w:t>«учитель»), либо через освоение новых видов педагогической деятельности, получение новых или более высоких личностно-профессиональных</w:t>
      </w:r>
      <w:r w:rsidRPr="00E97B78">
        <w:rPr>
          <w:spacing w:val="-12"/>
        </w:rPr>
        <w:t xml:space="preserve"> </w:t>
      </w:r>
      <w:r w:rsidRPr="00E97B78">
        <w:t>статусов.</w:t>
      </w:r>
    </w:p>
    <w:p w:rsidR="00EA4A76" w:rsidRPr="00E97B78" w:rsidRDefault="00DE2657">
      <w:pPr>
        <w:pStyle w:val="a3"/>
        <w:spacing w:line="288" w:lineRule="auto"/>
        <w:ind w:right="108" w:firstLine="707"/>
      </w:pPr>
      <w:r w:rsidRPr="00E97B78">
        <w:t>Персонифицированное повышение квалификации педагогического работника с учетом выше названных факторов обеспечит баланс между актуальным уровнем профессиональной компетентности и уровнем сложности профессиональной деятельности, статусом, на который работник</w:t>
      </w:r>
      <w:r w:rsidRPr="00E97B78">
        <w:rPr>
          <w:spacing w:val="-16"/>
        </w:rPr>
        <w:t xml:space="preserve"> </w:t>
      </w:r>
      <w:r w:rsidRPr="00E97B78">
        <w:t>претендует.</w:t>
      </w:r>
    </w:p>
    <w:p w:rsidR="00EA4A76" w:rsidRPr="00E97B78" w:rsidRDefault="00DE2657">
      <w:pPr>
        <w:pStyle w:val="a3"/>
        <w:spacing w:line="288" w:lineRule="auto"/>
        <w:ind w:firstLine="708"/>
      </w:pPr>
      <w:r w:rsidRPr="00E97B78">
        <w:t>Новые подходы к профессиональному развитию педагогических работников требуют пересмотра принципов и моделей формирования целостного пространства дополнительного профессионального образования в каждом регионе с развитием его инфраструктуры и сетевого взаимодействия образовательных организаций, с привлечением ресурсов формального, неформального и информального образования педагогических кадров.</w:t>
      </w:r>
    </w:p>
    <w:p w:rsidR="00EA4A76" w:rsidRPr="00E97B78" w:rsidRDefault="00DE2657">
      <w:pPr>
        <w:pStyle w:val="a3"/>
        <w:spacing w:line="288" w:lineRule="auto"/>
        <w:ind w:right="111" w:firstLine="708"/>
      </w:pPr>
      <w:r w:rsidRPr="00E97B78">
        <w:t>Повышается роль муниципальных методических служб, которые не только обеспечивают методическое сопровождение педагогов, но и реализуют курсовую подготовку, координируют работу по развитию кадрового потенциала школ.</w:t>
      </w:r>
    </w:p>
    <w:p w:rsidR="00EA4A76" w:rsidRPr="00E97B78" w:rsidRDefault="00DE2657">
      <w:pPr>
        <w:pStyle w:val="a3"/>
        <w:spacing w:line="288" w:lineRule="auto"/>
        <w:ind w:right="108" w:firstLine="777"/>
      </w:pPr>
      <w:r w:rsidRPr="00E97B78">
        <w:t>Концепция рассматривает также в качестве важного направления профессиональное развитие педагогов через сетевые сообщества, учительские клубы, методические объединения педагогов, профессиональные конкурсы, чемпионаты, ярмарки социально-педагогических инноваций, различные</w:t>
      </w:r>
    </w:p>
    <w:p w:rsidR="00EA4A76" w:rsidRPr="00E97B78" w:rsidRDefault="00EA4A76">
      <w:pPr>
        <w:spacing w:line="288" w:lineRule="auto"/>
        <w:sectPr w:rsidR="00EA4A76" w:rsidRPr="00E97B78">
          <w:pgSz w:w="11910" w:h="16840"/>
          <w:pgMar w:top="760" w:right="740" w:bottom="1040" w:left="780" w:header="0" w:footer="820" w:gutter="0"/>
          <w:cols w:space="720"/>
        </w:sectPr>
      </w:pPr>
    </w:p>
    <w:p w:rsidR="00EA4A76" w:rsidRPr="00E97B78" w:rsidRDefault="00DE2657">
      <w:pPr>
        <w:pStyle w:val="a3"/>
        <w:tabs>
          <w:tab w:val="left" w:pos="1903"/>
          <w:tab w:val="left" w:pos="3535"/>
          <w:tab w:val="left" w:pos="4360"/>
          <w:tab w:val="left" w:pos="5954"/>
          <w:tab w:val="left" w:pos="8106"/>
        </w:tabs>
        <w:spacing w:before="64" w:line="288" w:lineRule="auto"/>
        <w:jc w:val="left"/>
      </w:pPr>
      <w:r w:rsidRPr="00E97B78">
        <w:lastRenderedPageBreak/>
        <w:t>творческие</w:t>
      </w:r>
      <w:r w:rsidRPr="00E97B78">
        <w:tab/>
        <w:t>мастерские,</w:t>
      </w:r>
      <w:r w:rsidRPr="00E97B78">
        <w:tab/>
        <w:t>иные</w:t>
      </w:r>
      <w:r w:rsidRPr="00E97B78">
        <w:tab/>
        <w:t>специально</w:t>
      </w:r>
      <w:r w:rsidRPr="00E97B78">
        <w:tab/>
        <w:t>организованные</w:t>
      </w:r>
      <w:r w:rsidRPr="00E97B78">
        <w:tab/>
      </w:r>
      <w:r w:rsidRPr="00E97B78">
        <w:rPr>
          <w:spacing w:val="-1"/>
        </w:rPr>
        <w:t xml:space="preserve">«образовательные </w:t>
      </w:r>
      <w:r w:rsidRPr="00E97B78">
        <w:t>события» и развивающие</w:t>
      </w:r>
      <w:r w:rsidRPr="00E97B78">
        <w:rPr>
          <w:spacing w:val="-7"/>
        </w:rPr>
        <w:t xml:space="preserve"> </w:t>
      </w:r>
      <w:r w:rsidRPr="00E97B78">
        <w:t>мероприятия.</w:t>
      </w:r>
    </w:p>
    <w:p w:rsidR="00EA4A76" w:rsidRPr="00E97B78" w:rsidRDefault="00EA4A76">
      <w:pPr>
        <w:pStyle w:val="a3"/>
        <w:ind w:left="0" w:right="0"/>
        <w:jc w:val="left"/>
        <w:rPr>
          <w:sz w:val="34"/>
        </w:rPr>
      </w:pPr>
    </w:p>
    <w:p w:rsidR="00EA4A76" w:rsidRPr="00E97B78" w:rsidRDefault="00DE2657">
      <w:pPr>
        <w:pStyle w:val="21"/>
        <w:numPr>
          <w:ilvl w:val="0"/>
          <w:numId w:val="4"/>
        </w:numPr>
        <w:tabs>
          <w:tab w:val="left" w:pos="1615"/>
        </w:tabs>
        <w:spacing w:line="288" w:lineRule="auto"/>
        <w:ind w:left="1893" w:right="316" w:hanging="629"/>
        <w:jc w:val="both"/>
      </w:pPr>
      <w:r w:rsidRPr="00E97B78">
        <w:t>Ключевые</w:t>
      </w:r>
      <w:r w:rsidRPr="00E97B78">
        <w:rPr>
          <w:spacing w:val="-15"/>
        </w:rPr>
        <w:t xml:space="preserve"> </w:t>
      </w:r>
      <w:r w:rsidRPr="00E97B78">
        <w:t>условия</w:t>
      </w:r>
      <w:r w:rsidRPr="00E97B78">
        <w:rPr>
          <w:spacing w:val="-15"/>
        </w:rPr>
        <w:t xml:space="preserve"> </w:t>
      </w:r>
      <w:r w:rsidRPr="00E97B78">
        <w:t>реализации</w:t>
      </w:r>
      <w:r w:rsidRPr="00E97B78">
        <w:rPr>
          <w:spacing w:val="-14"/>
        </w:rPr>
        <w:t xml:space="preserve"> </w:t>
      </w:r>
      <w:r w:rsidRPr="00E97B78">
        <w:t>концепции</w:t>
      </w:r>
      <w:r w:rsidRPr="00E97B78">
        <w:rPr>
          <w:spacing w:val="-14"/>
        </w:rPr>
        <w:t xml:space="preserve"> </w:t>
      </w:r>
      <w:r w:rsidRPr="00E97B78">
        <w:t>национальной</w:t>
      </w:r>
      <w:r w:rsidRPr="00E97B78">
        <w:rPr>
          <w:spacing w:val="-15"/>
        </w:rPr>
        <w:t xml:space="preserve"> </w:t>
      </w:r>
      <w:r w:rsidRPr="00E97B78">
        <w:t>системы профессионального роста педагогических</w:t>
      </w:r>
      <w:r w:rsidRPr="00E97B78">
        <w:rPr>
          <w:spacing w:val="-13"/>
        </w:rPr>
        <w:t xml:space="preserve"> </w:t>
      </w:r>
      <w:r w:rsidRPr="00E97B78">
        <w:t>работников</w:t>
      </w:r>
    </w:p>
    <w:p w:rsidR="00EA4A76" w:rsidRPr="00E97B78" w:rsidRDefault="00DE2657">
      <w:pPr>
        <w:pStyle w:val="a3"/>
        <w:spacing w:line="288" w:lineRule="auto"/>
        <w:ind w:right="109" w:firstLine="707"/>
      </w:pPr>
      <w:r w:rsidRPr="00E97B78">
        <w:t>Успешность реализации основных концептуальных положений, изложенных выше, обусловлена выполнением ряда</w:t>
      </w:r>
      <w:r w:rsidRPr="00E97B78">
        <w:rPr>
          <w:spacing w:val="-8"/>
        </w:rPr>
        <w:t xml:space="preserve"> </w:t>
      </w:r>
      <w:r w:rsidRPr="00E97B78">
        <w:t>условий:</w:t>
      </w:r>
    </w:p>
    <w:p w:rsidR="00EA4A76" w:rsidRPr="00E97B78" w:rsidRDefault="00DE2657">
      <w:pPr>
        <w:pStyle w:val="a4"/>
        <w:numPr>
          <w:ilvl w:val="0"/>
          <w:numId w:val="2"/>
        </w:numPr>
        <w:tabs>
          <w:tab w:val="left" w:pos="1258"/>
        </w:tabs>
        <w:spacing w:line="288" w:lineRule="auto"/>
        <w:ind w:left="353" w:right="108" w:firstLine="707"/>
        <w:rPr>
          <w:sz w:val="28"/>
        </w:rPr>
      </w:pPr>
      <w:r w:rsidRPr="00E97B78">
        <w:rPr>
          <w:sz w:val="28"/>
        </w:rPr>
        <w:t>актуализация нормативной правовой базы в части статей Закона РФ «Об образовании в Российской Федерации», номенклатуры должностей педагогических работников, действующего порядка аттестации и норм трудового законодательства, регулирующего деятельность</w:t>
      </w:r>
      <w:r w:rsidRPr="00E97B78">
        <w:rPr>
          <w:spacing w:val="-7"/>
          <w:sz w:val="28"/>
        </w:rPr>
        <w:t xml:space="preserve"> </w:t>
      </w:r>
      <w:r w:rsidRPr="00E97B78">
        <w:rPr>
          <w:sz w:val="28"/>
        </w:rPr>
        <w:t>педагогов;</w:t>
      </w:r>
    </w:p>
    <w:p w:rsidR="00EA4A76" w:rsidRPr="00E97B78" w:rsidRDefault="00DE2657">
      <w:pPr>
        <w:pStyle w:val="a4"/>
        <w:numPr>
          <w:ilvl w:val="0"/>
          <w:numId w:val="2"/>
        </w:numPr>
        <w:tabs>
          <w:tab w:val="left" w:pos="1270"/>
        </w:tabs>
        <w:spacing w:line="288" w:lineRule="auto"/>
        <w:ind w:left="353" w:right="108" w:firstLine="707"/>
        <w:rPr>
          <w:sz w:val="28"/>
        </w:rPr>
      </w:pPr>
      <w:r w:rsidRPr="00E97B78">
        <w:rPr>
          <w:sz w:val="28"/>
        </w:rPr>
        <w:t>разработка комплекса организационно-управленческих, экономических и правовых механизмов, обеспечивающих реализацию каждого элемента НСПР  ПР, а также их</w:t>
      </w:r>
      <w:r w:rsidRPr="00E97B78">
        <w:rPr>
          <w:spacing w:val="-4"/>
          <w:sz w:val="28"/>
        </w:rPr>
        <w:t xml:space="preserve"> </w:t>
      </w:r>
      <w:r w:rsidRPr="00E97B78">
        <w:rPr>
          <w:sz w:val="28"/>
        </w:rPr>
        <w:t>взаимосвязи;</w:t>
      </w:r>
    </w:p>
    <w:p w:rsidR="00EA4A76" w:rsidRPr="00E97B78" w:rsidRDefault="00DE2657">
      <w:pPr>
        <w:pStyle w:val="a4"/>
        <w:numPr>
          <w:ilvl w:val="0"/>
          <w:numId w:val="2"/>
        </w:numPr>
        <w:tabs>
          <w:tab w:val="left" w:pos="1304"/>
        </w:tabs>
        <w:spacing w:line="288" w:lineRule="auto"/>
        <w:ind w:left="353" w:firstLine="707"/>
        <w:rPr>
          <w:sz w:val="28"/>
        </w:rPr>
      </w:pPr>
      <w:r w:rsidRPr="00E97B78">
        <w:rPr>
          <w:sz w:val="28"/>
        </w:rPr>
        <w:t>разработка, внедрение и обновление методических, технологических и организационных решений, обеспечивающих реализацию единых подходов и инструментов уровневой оценки квалификации педагогических работников в масштабах российской системы</w:t>
      </w:r>
      <w:r w:rsidRPr="00E97B78">
        <w:rPr>
          <w:spacing w:val="-5"/>
          <w:sz w:val="28"/>
        </w:rPr>
        <w:t xml:space="preserve"> </w:t>
      </w:r>
      <w:r w:rsidRPr="00E97B78">
        <w:rPr>
          <w:sz w:val="28"/>
        </w:rPr>
        <w:t>образования;</w:t>
      </w:r>
    </w:p>
    <w:p w:rsidR="00EA4A76" w:rsidRPr="00E97B78" w:rsidRDefault="00DE2657">
      <w:pPr>
        <w:pStyle w:val="a4"/>
        <w:numPr>
          <w:ilvl w:val="0"/>
          <w:numId w:val="2"/>
        </w:numPr>
        <w:tabs>
          <w:tab w:val="left" w:pos="1473"/>
        </w:tabs>
        <w:spacing w:line="288" w:lineRule="auto"/>
        <w:ind w:left="353" w:right="109" w:firstLine="707"/>
        <w:rPr>
          <w:sz w:val="28"/>
        </w:rPr>
      </w:pPr>
      <w:r w:rsidRPr="00E97B78">
        <w:rPr>
          <w:sz w:val="28"/>
        </w:rPr>
        <w:t>оптимальное разделение функций и ресурсов дополнительного профессионального образования в субъектах РФ между ИПК/ИРО и новыми элементами инфраструктуры</w:t>
      </w:r>
      <w:r w:rsidRPr="00E97B78">
        <w:rPr>
          <w:spacing w:val="-1"/>
          <w:sz w:val="28"/>
        </w:rPr>
        <w:t xml:space="preserve"> </w:t>
      </w:r>
      <w:r w:rsidRPr="00E97B78">
        <w:rPr>
          <w:sz w:val="28"/>
        </w:rPr>
        <w:t>ДПО;</w:t>
      </w:r>
    </w:p>
    <w:p w:rsidR="00EA4A76" w:rsidRPr="00E97B78" w:rsidRDefault="00DE2657">
      <w:pPr>
        <w:pStyle w:val="a4"/>
        <w:numPr>
          <w:ilvl w:val="0"/>
          <w:numId w:val="2"/>
        </w:numPr>
        <w:tabs>
          <w:tab w:val="left" w:pos="1240"/>
        </w:tabs>
        <w:spacing w:line="288" w:lineRule="auto"/>
        <w:ind w:left="353" w:firstLine="707"/>
        <w:rPr>
          <w:sz w:val="28"/>
        </w:rPr>
      </w:pPr>
      <w:r w:rsidRPr="00E97B78">
        <w:rPr>
          <w:sz w:val="28"/>
        </w:rPr>
        <w:t>модернизация системы дополнительного профессионального образования педагогических кадров, обеспечивающая возможности персонифицированного профессионального развития педагогов в режиме непрерывного образования с использованием ресурсов формального, неформального и информального образования, сетевого взаимодействия организаций, реализующих образовательные программы профессионального, высшего, дополнительного профессионального</w:t>
      </w:r>
      <w:r w:rsidRPr="00E97B78">
        <w:rPr>
          <w:spacing w:val="-1"/>
          <w:sz w:val="28"/>
        </w:rPr>
        <w:t xml:space="preserve"> </w:t>
      </w:r>
      <w:r w:rsidRPr="00E97B78">
        <w:rPr>
          <w:sz w:val="28"/>
        </w:rPr>
        <w:t>образования;</w:t>
      </w:r>
    </w:p>
    <w:p w:rsidR="00EA4A76" w:rsidRPr="00E97B78" w:rsidRDefault="00DE2657">
      <w:pPr>
        <w:pStyle w:val="a4"/>
        <w:numPr>
          <w:ilvl w:val="0"/>
          <w:numId w:val="2"/>
        </w:numPr>
        <w:tabs>
          <w:tab w:val="left" w:pos="1423"/>
        </w:tabs>
        <w:spacing w:line="288" w:lineRule="auto"/>
        <w:ind w:firstLine="707"/>
        <w:rPr>
          <w:sz w:val="28"/>
        </w:rPr>
      </w:pPr>
      <w:r w:rsidRPr="00E97B78">
        <w:rPr>
          <w:sz w:val="28"/>
        </w:rPr>
        <w:t>увеличение ресурсного обеспечения всех элементов обновленной инфраструктуры ДПО в соответствии с объемом и сложностью задач, поставленных в рамках национального проекта</w:t>
      </w:r>
      <w:r w:rsidRPr="00E97B78">
        <w:rPr>
          <w:spacing w:val="-9"/>
          <w:sz w:val="28"/>
        </w:rPr>
        <w:t xml:space="preserve"> </w:t>
      </w:r>
      <w:r w:rsidRPr="00E97B78">
        <w:rPr>
          <w:sz w:val="28"/>
        </w:rPr>
        <w:t>«Образование»;</w:t>
      </w:r>
    </w:p>
    <w:p w:rsidR="00EA4A76" w:rsidRPr="00E97B78" w:rsidRDefault="00DE2657">
      <w:pPr>
        <w:pStyle w:val="a4"/>
        <w:numPr>
          <w:ilvl w:val="0"/>
          <w:numId w:val="2"/>
        </w:numPr>
        <w:tabs>
          <w:tab w:val="left" w:pos="1392"/>
        </w:tabs>
        <w:spacing w:line="288" w:lineRule="auto"/>
        <w:ind w:firstLine="707"/>
        <w:rPr>
          <w:sz w:val="28"/>
        </w:rPr>
      </w:pPr>
      <w:r w:rsidRPr="00E97B78">
        <w:rPr>
          <w:sz w:val="28"/>
        </w:rPr>
        <w:t>организация привлечения, подготовки и повышения квалификации преподавательского состава организаций ДПО, специалистов, обеспечивающих комплексную поддержку и сопровождение процессов непрерывного профессионального образования педагогических</w:t>
      </w:r>
      <w:r w:rsidRPr="00E97B78">
        <w:rPr>
          <w:spacing w:val="-5"/>
          <w:sz w:val="28"/>
        </w:rPr>
        <w:t xml:space="preserve"> </w:t>
      </w:r>
      <w:r w:rsidRPr="00E97B78">
        <w:rPr>
          <w:sz w:val="28"/>
        </w:rPr>
        <w:t>работников;</w:t>
      </w:r>
    </w:p>
    <w:p w:rsidR="00EA4A76" w:rsidRPr="00E97B78" w:rsidRDefault="00DE2657">
      <w:pPr>
        <w:pStyle w:val="a4"/>
        <w:numPr>
          <w:ilvl w:val="0"/>
          <w:numId w:val="2"/>
        </w:numPr>
        <w:tabs>
          <w:tab w:val="left" w:pos="1243"/>
        </w:tabs>
        <w:spacing w:line="288" w:lineRule="auto"/>
        <w:ind w:right="104" w:firstLine="707"/>
        <w:rPr>
          <w:sz w:val="28"/>
        </w:rPr>
      </w:pPr>
      <w:r w:rsidRPr="00E97B78">
        <w:rPr>
          <w:sz w:val="28"/>
        </w:rPr>
        <w:t>широкая информационная поддержка НСПР ПР как масштабной новации, раскрывающая цели и результаты предлагаемых мер по обеспечению профессионального роста педагогических кадров, формирующая доверие</w:t>
      </w:r>
      <w:r w:rsidRPr="00E97B78">
        <w:rPr>
          <w:spacing w:val="37"/>
          <w:sz w:val="28"/>
        </w:rPr>
        <w:t xml:space="preserve"> </w:t>
      </w:r>
      <w:r w:rsidRPr="00E97B78">
        <w:rPr>
          <w:sz w:val="28"/>
        </w:rPr>
        <w:t>со</w:t>
      </w:r>
    </w:p>
    <w:p w:rsidR="00EA4A76" w:rsidRPr="00E97B78" w:rsidRDefault="00EA4A76">
      <w:pPr>
        <w:spacing w:line="288" w:lineRule="auto"/>
        <w:jc w:val="both"/>
        <w:rPr>
          <w:sz w:val="28"/>
        </w:rPr>
        <w:sectPr w:rsidR="00EA4A76" w:rsidRPr="00E97B78">
          <w:pgSz w:w="11910" w:h="16840"/>
          <w:pgMar w:top="760" w:right="740" w:bottom="1040" w:left="780" w:header="0" w:footer="820" w:gutter="0"/>
          <w:cols w:space="720"/>
        </w:sectPr>
      </w:pPr>
    </w:p>
    <w:p w:rsidR="00EA4A76" w:rsidRPr="00E97B78" w:rsidRDefault="00DE2657">
      <w:pPr>
        <w:pStyle w:val="a3"/>
        <w:tabs>
          <w:tab w:val="left" w:pos="1667"/>
          <w:tab w:val="left" w:pos="3957"/>
          <w:tab w:val="left" w:pos="5654"/>
          <w:tab w:val="left" w:pos="6112"/>
          <w:tab w:val="left" w:pos="8450"/>
          <w:tab w:val="left" w:pos="10122"/>
        </w:tabs>
        <w:spacing w:before="64" w:line="288" w:lineRule="auto"/>
        <w:ind w:right="111"/>
        <w:jc w:val="left"/>
      </w:pPr>
      <w:r w:rsidRPr="00E97B78">
        <w:lastRenderedPageBreak/>
        <w:t>стороны</w:t>
      </w:r>
      <w:r w:rsidRPr="00E97B78">
        <w:tab/>
        <w:t>педагогического</w:t>
      </w:r>
      <w:r w:rsidRPr="00E97B78">
        <w:tab/>
        <w:t>сообщества</w:t>
      </w:r>
      <w:r w:rsidRPr="00E97B78">
        <w:tab/>
        <w:t>и</w:t>
      </w:r>
      <w:r w:rsidRPr="00E97B78">
        <w:tab/>
        <w:t>обеспечивающая</w:t>
      </w:r>
      <w:r w:rsidRPr="00E97B78">
        <w:tab/>
        <w:t>открытость</w:t>
      </w:r>
      <w:r w:rsidRPr="00E97B78">
        <w:tab/>
      </w:r>
      <w:r w:rsidRPr="00E97B78">
        <w:rPr>
          <w:spacing w:val="-17"/>
        </w:rPr>
        <w:t xml:space="preserve">и </w:t>
      </w:r>
      <w:r w:rsidRPr="00E97B78">
        <w:t>доступность информации о предлагаемых</w:t>
      </w:r>
      <w:r w:rsidRPr="00E97B78">
        <w:rPr>
          <w:spacing w:val="-8"/>
        </w:rPr>
        <w:t xml:space="preserve"> </w:t>
      </w:r>
      <w:r w:rsidRPr="00E97B78">
        <w:t>нововведениях.</w:t>
      </w:r>
    </w:p>
    <w:p w:rsidR="00EA4A76" w:rsidRPr="00E97B78" w:rsidRDefault="00EA4A76">
      <w:pPr>
        <w:pStyle w:val="a3"/>
        <w:ind w:left="0" w:right="0"/>
        <w:jc w:val="left"/>
        <w:rPr>
          <w:sz w:val="34"/>
        </w:rPr>
      </w:pPr>
    </w:p>
    <w:p w:rsidR="00EA4A76" w:rsidRPr="00E97B78" w:rsidRDefault="00DE2657">
      <w:pPr>
        <w:pStyle w:val="21"/>
        <w:numPr>
          <w:ilvl w:val="0"/>
          <w:numId w:val="4"/>
        </w:numPr>
        <w:tabs>
          <w:tab w:val="left" w:pos="1692"/>
        </w:tabs>
        <w:spacing w:line="288" w:lineRule="auto"/>
        <w:ind w:left="1869" w:right="478" w:hanging="440"/>
        <w:jc w:val="both"/>
      </w:pPr>
      <w:r w:rsidRPr="00E97B78">
        <w:t>Основные этапы реализации концепции национальной системы профессионального роста педагогических</w:t>
      </w:r>
      <w:r w:rsidRPr="00E97B78">
        <w:rPr>
          <w:spacing w:val="-3"/>
        </w:rPr>
        <w:t xml:space="preserve"> </w:t>
      </w:r>
      <w:r w:rsidRPr="00E97B78">
        <w:t>работников</w:t>
      </w:r>
    </w:p>
    <w:p w:rsidR="00EA4A76" w:rsidRPr="00E97B78" w:rsidRDefault="00DE2657">
      <w:pPr>
        <w:pStyle w:val="a3"/>
        <w:spacing w:line="288" w:lineRule="auto"/>
        <w:ind w:firstLine="707"/>
      </w:pPr>
      <w:r w:rsidRPr="00E97B78">
        <w:t>Мероприятия и результаты национальной системы профессионального роста педагогических работников тесно связаны с целями, результатами и мероприятиями в рамках построения национальной системы учительского роста. Работа по формированию НСУР стартовала раньше, чем был запущен национальный проект «Образование». Однако в федеральном проекте «Учитель будущего» есть задача и результат, прямо фиксирующий внедрение национальной системы учительского</w:t>
      </w:r>
      <w:r w:rsidRPr="00E97B78">
        <w:rPr>
          <w:spacing w:val="-1"/>
        </w:rPr>
        <w:t xml:space="preserve"> </w:t>
      </w:r>
      <w:r w:rsidRPr="00E97B78">
        <w:t>роста.</w:t>
      </w:r>
    </w:p>
    <w:p w:rsidR="00EA4A76" w:rsidRPr="00E97B78" w:rsidRDefault="00DE2657">
      <w:pPr>
        <w:pStyle w:val="a3"/>
        <w:spacing w:line="288" w:lineRule="auto"/>
        <w:ind w:right="111" w:firstLine="708"/>
      </w:pPr>
      <w:r w:rsidRPr="00E97B78">
        <w:t>В этой связи, сроки и основные мероприятия реализации концепции НСПР ПР можно условно разделить на два основных этапа.</w:t>
      </w:r>
    </w:p>
    <w:p w:rsidR="00EA4A76" w:rsidRPr="00E97B78" w:rsidRDefault="00DE2657">
      <w:pPr>
        <w:pStyle w:val="a3"/>
        <w:ind w:left="1060" w:right="0"/>
      </w:pPr>
      <w:r w:rsidRPr="00E97B78">
        <w:t>Первый этап охватывает период с 2017 по декабрь 2020 года.</w:t>
      </w:r>
    </w:p>
    <w:p w:rsidR="00EA4A76" w:rsidRPr="00E97B78" w:rsidRDefault="00DE2657">
      <w:pPr>
        <w:pStyle w:val="a3"/>
        <w:spacing w:before="58" w:line="288" w:lineRule="auto"/>
        <w:ind w:right="106" w:firstLine="707"/>
      </w:pPr>
      <w:r w:rsidRPr="00E97B78">
        <w:t>Он связан с реализацией мероприятий, зафиксированных Приказом Министерства образования и науки Российской Федерации от 26 июля 2017 г. № 703 «Об утверждении Плана мероприятий («дорожной карты») Министерства образования и науки Российской Федерации по формированию и введению национальной системы учительского роста».</w:t>
      </w:r>
    </w:p>
    <w:p w:rsidR="00EA4A76" w:rsidRPr="00E97B78" w:rsidRDefault="00DE2657">
      <w:pPr>
        <w:pStyle w:val="a3"/>
        <w:ind w:left="1060" w:right="0"/>
      </w:pPr>
      <w:r w:rsidRPr="00E97B78">
        <w:t>Данным нормативным актом предусмотрены 4 направления работ:</w:t>
      </w:r>
    </w:p>
    <w:p w:rsidR="00EA4A76" w:rsidRPr="00E97B78" w:rsidRDefault="00DE2657">
      <w:pPr>
        <w:pStyle w:val="a4"/>
        <w:numPr>
          <w:ilvl w:val="0"/>
          <w:numId w:val="1"/>
        </w:numPr>
        <w:tabs>
          <w:tab w:val="left" w:pos="1224"/>
        </w:tabs>
        <w:spacing w:before="64"/>
        <w:ind w:left="1223" w:right="0"/>
        <w:rPr>
          <w:sz w:val="28"/>
        </w:rPr>
      </w:pPr>
      <w:r w:rsidRPr="00E97B78">
        <w:rPr>
          <w:sz w:val="28"/>
        </w:rPr>
        <w:t>организационно-координационные</w:t>
      </w:r>
      <w:r w:rsidRPr="00E97B78">
        <w:rPr>
          <w:spacing w:val="-2"/>
          <w:sz w:val="28"/>
        </w:rPr>
        <w:t xml:space="preserve"> </w:t>
      </w:r>
      <w:r w:rsidRPr="00E97B78">
        <w:rPr>
          <w:sz w:val="28"/>
        </w:rPr>
        <w:t>мероприятия,</w:t>
      </w:r>
    </w:p>
    <w:p w:rsidR="00EA4A76" w:rsidRPr="00E97B78" w:rsidRDefault="00DE2657">
      <w:pPr>
        <w:pStyle w:val="a4"/>
        <w:numPr>
          <w:ilvl w:val="0"/>
          <w:numId w:val="1"/>
        </w:numPr>
        <w:tabs>
          <w:tab w:val="left" w:pos="1270"/>
        </w:tabs>
        <w:spacing w:before="65" w:line="288" w:lineRule="auto"/>
        <w:ind w:right="108" w:firstLine="707"/>
        <w:jc w:val="left"/>
        <w:rPr>
          <w:sz w:val="28"/>
        </w:rPr>
      </w:pPr>
      <w:r w:rsidRPr="00E97B78">
        <w:rPr>
          <w:sz w:val="28"/>
        </w:rPr>
        <w:t>формирование новой модели аттестации учителей и подготовка наборов единых федеральных оценочных</w:t>
      </w:r>
      <w:r w:rsidRPr="00E97B78">
        <w:rPr>
          <w:spacing w:val="-1"/>
          <w:sz w:val="28"/>
        </w:rPr>
        <w:t xml:space="preserve"> </w:t>
      </w:r>
      <w:r w:rsidRPr="00E97B78">
        <w:rPr>
          <w:sz w:val="28"/>
        </w:rPr>
        <w:t>материалов,</w:t>
      </w:r>
    </w:p>
    <w:p w:rsidR="00EA4A76" w:rsidRPr="00E97B78" w:rsidRDefault="00DE2657">
      <w:pPr>
        <w:pStyle w:val="a4"/>
        <w:numPr>
          <w:ilvl w:val="0"/>
          <w:numId w:val="1"/>
        </w:numPr>
        <w:tabs>
          <w:tab w:val="left" w:pos="1292"/>
        </w:tabs>
        <w:spacing w:line="288" w:lineRule="auto"/>
        <w:ind w:firstLine="707"/>
        <w:jc w:val="left"/>
        <w:rPr>
          <w:sz w:val="28"/>
        </w:rPr>
      </w:pPr>
      <w:r w:rsidRPr="00E97B78">
        <w:rPr>
          <w:sz w:val="28"/>
        </w:rPr>
        <w:t>закрепление национальной системы учительского роста в нормативном правовом</w:t>
      </w:r>
      <w:r w:rsidRPr="00E97B78">
        <w:rPr>
          <w:spacing w:val="-1"/>
          <w:sz w:val="28"/>
        </w:rPr>
        <w:t xml:space="preserve"> </w:t>
      </w:r>
      <w:r w:rsidRPr="00E97B78">
        <w:rPr>
          <w:sz w:val="28"/>
        </w:rPr>
        <w:t>поле,</w:t>
      </w:r>
    </w:p>
    <w:p w:rsidR="00EA4A76" w:rsidRPr="00E97B78" w:rsidRDefault="00DE2657">
      <w:pPr>
        <w:pStyle w:val="a4"/>
        <w:numPr>
          <w:ilvl w:val="0"/>
          <w:numId w:val="1"/>
        </w:numPr>
        <w:tabs>
          <w:tab w:val="left" w:pos="1225"/>
        </w:tabs>
        <w:ind w:left="1224" w:right="0"/>
        <w:jc w:val="left"/>
        <w:rPr>
          <w:sz w:val="28"/>
        </w:rPr>
      </w:pPr>
      <w:r w:rsidRPr="00E97B78">
        <w:rPr>
          <w:sz w:val="28"/>
        </w:rPr>
        <w:t>итоговые</w:t>
      </w:r>
      <w:r w:rsidRPr="00E97B78">
        <w:rPr>
          <w:spacing w:val="-2"/>
          <w:sz w:val="28"/>
        </w:rPr>
        <w:t xml:space="preserve"> </w:t>
      </w:r>
      <w:r w:rsidRPr="00E97B78">
        <w:rPr>
          <w:sz w:val="28"/>
        </w:rPr>
        <w:t>мероприятия.</w:t>
      </w:r>
    </w:p>
    <w:p w:rsidR="00EA4A76" w:rsidRPr="00E97B78" w:rsidRDefault="00DE2657">
      <w:pPr>
        <w:pStyle w:val="a3"/>
        <w:spacing w:before="64" w:line="288" w:lineRule="auto"/>
        <w:ind w:firstLine="708"/>
      </w:pPr>
      <w:r w:rsidRPr="00E97B78">
        <w:t>Эти направления в значительной степени определяют состав и последовательность действий, которые выстраиваются в логике движения от создания организационных условий формирования и введения системы учительского роста, прохождения этапов содержательной проработки отдельных элементов системы и их апробации к закреплению элементов системы в правовом пространстве.</w:t>
      </w:r>
    </w:p>
    <w:p w:rsidR="00EA4A76" w:rsidRPr="00E97B78" w:rsidRDefault="00DE2657">
      <w:pPr>
        <w:pStyle w:val="a3"/>
        <w:spacing w:line="288" w:lineRule="auto"/>
        <w:ind w:firstLine="708"/>
      </w:pPr>
      <w:r w:rsidRPr="00E97B78">
        <w:t>Все запланированные «дорожной картой» мероприятия предполагается завершить до декабря 2020 года. Вероятно, действующий в настоящее время План мероприятий («дорожная карта») будет реализоваться весь период проведения предусмотренных работ вплоть до выполнения завершающих мероприятий.</w:t>
      </w:r>
    </w:p>
    <w:p w:rsidR="00EA4A76" w:rsidRPr="00E97B78" w:rsidRDefault="00EA4A76">
      <w:pPr>
        <w:spacing w:line="288" w:lineRule="auto"/>
        <w:sectPr w:rsidR="00EA4A76" w:rsidRPr="00E97B78">
          <w:pgSz w:w="11910" w:h="16840"/>
          <w:pgMar w:top="760" w:right="740" w:bottom="1040" w:left="780" w:header="0" w:footer="820" w:gutter="0"/>
          <w:cols w:space="720"/>
        </w:sectPr>
      </w:pPr>
    </w:p>
    <w:p w:rsidR="00EA4A76" w:rsidRPr="00E97B78" w:rsidRDefault="00DE2657">
      <w:pPr>
        <w:pStyle w:val="a3"/>
        <w:spacing w:before="64" w:line="288" w:lineRule="auto"/>
        <w:ind w:right="110" w:firstLine="707"/>
      </w:pPr>
      <w:r w:rsidRPr="00E97B78">
        <w:lastRenderedPageBreak/>
        <w:t>Сроки начала и окончания второго этапа: 1 ноября 2018г. и 31 декабря 2024г.</w:t>
      </w:r>
    </w:p>
    <w:p w:rsidR="00EA4A76" w:rsidRPr="00E97B78" w:rsidRDefault="00DE2657">
      <w:pPr>
        <w:pStyle w:val="a3"/>
        <w:spacing w:line="288" w:lineRule="auto"/>
        <w:ind w:firstLine="708"/>
      </w:pPr>
      <w:r w:rsidRPr="00E97B78">
        <w:t>Этап содержит мероприятия и сроки, зафиксированные в паспорте национального проекта «Образование» в части федерального проекта «Учитель будущего»</w:t>
      </w:r>
      <w:hyperlink w:anchor="_bookmark4" w:history="1">
        <w:r w:rsidRPr="00E97B78">
          <w:rPr>
            <w:vertAlign w:val="superscript"/>
          </w:rPr>
          <w:t>5</w:t>
        </w:r>
      </w:hyperlink>
      <w:r w:rsidRPr="00E97B78">
        <w:t>. Именно в этот федеральный проект (в качестве единственной задачи, расписанной затем по подзадачам) внесен текст задачи из Указа Президента Российской Федерации от 7 мая 2018 года № 204: внедрение национальной системы профессионального роста педагогических работников, охватывающей не менее 50% учителей общеобразовательных организаций.</w:t>
      </w:r>
    </w:p>
    <w:p w:rsidR="00EA4A76" w:rsidRPr="00E97B78" w:rsidRDefault="00DE2657">
      <w:pPr>
        <w:pStyle w:val="a3"/>
        <w:spacing w:line="288" w:lineRule="auto"/>
        <w:ind w:firstLine="707"/>
      </w:pPr>
      <w:r w:rsidRPr="00E97B78">
        <w:t>Второй этап реализуется некоторое время параллельно первому этапу. Это связано с относительной самостоятельностью и содержательной спецификой первого этапа, который построен в логике последовательной разработки и апробации всех элементов НСУР. К концу данного этапа запланирована содержательная проработка и нормативное правовое оформление всех предлагаемых новаций.</w:t>
      </w:r>
    </w:p>
    <w:p w:rsidR="00EA4A76" w:rsidRPr="00E97B78" w:rsidRDefault="00DE2657">
      <w:pPr>
        <w:pStyle w:val="a3"/>
        <w:spacing w:line="288" w:lineRule="auto"/>
        <w:ind w:left="353" w:right="106" w:firstLine="707"/>
      </w:pPr>
      <w:r w:rsidRPr="00E97B78">
        <w:t>Задачи и мероприятия федерального проекта «Учитель будущего», отнесенные нами ко второму этапу реализации концепции, отражают логику решения, в первую очередь, инфраструктурного проекта. Проекта, направленного на формирование новой среды ДПО педагогических кадров через создание новых организаций. В связи с этим он выстроен как процесс масштабирования планируемых результатов по мере ежегодного подключения к участию определенного числа субъектов</w:t>
      </w:r>
      <w:r w:rsidRPr="00E97B78">
        <w:rPr>
          <w:spacing w:val="-3"/>
        </w:rPr>
        <w:t xml:space="preserve"> </w:t>
      </w:r>
      <w:r w:rsidRPr="00E97B78">
        <w:t>РФ.</w:t>
      </w:r>
    </w:p>
    <w:p w:rsidR="00EA4A76" w:rsidRPr="00E97B78" w:rsidRDefault="00DE2657">
      <w:pPr>
        <w:pStyle w:val="a3"/>
        <w:spacing w:line="288" w:lineRule="auto"/>
        <w:ind w:left="353" w:firstLine="707"/>
      </w:pPr>
      <w:r w:rsidRPr="00E97B78">
        <w:t>Можно с уверенностью предположить, что после завершения двух этапов, в течение которых необходимо реализовать все нормативно закрепленные мероприятия и обеспечить достижение запланированных результатов, начнется переходный третий этап, целью которого будет являться адаптация старой системы ДПО к новым нормативно-правовым и организационным условиям деятельности. В течение переходного этапа будут приняты дополнительные нормативные правовые акты, разработаны и внедрены недостающие управленческие механизмы, сформированы формальные и неформальные связи, с помощью которых система профессионального роста педагогических работников начнет работать в штатном</w:t>
      </w:r>
      <w:r w:rsidRPr="00E97B78">
        <w:rPr>
          <w:spacing w:val="-6"/>
        </w:rPr>
        <w:t xml:space="preserve"> </w:t>
      </w:r>
      <w:r w:rsidRPr="00E97B78">
        <w:t>режиме.</w:t>
      </w:r>
    </w:p>
    <w:p w:rsidR="00EA4A76" w:rsidRPr="00E97B78" w:rsidRDefault="00EA4A76">
      <w:pPr>
        <w:pStyle w:val="a3"/>
        <w:ind w:left="0" w:right="0"/>
        <w:jc w:val="left"/>
        <w:rPr>
          <w:sz w:val="20"/>
        </w:rPr>
      </w:pPr>
    </w:p>
    <w:p w:rsidR="00EA4A76" w:rsidRPr="00E97B78" w:rsidRDefault="00EA4A76">
      <w:pPr>
        <w:pStyle w:val="a3"/>
        <w:ind w:left="0" w:right="0"/>
        <w:jc w:val="left"/>
        <w:rPr>
          <w:sz w:val="20"/>
        </w:rPr>
      </w:pPr>
    </w:p>
    <w:p w:rsidR="00EA4A76" w:rsidRPr="00E97B78" w:rsidRDefault="00EA4A76">
      <w:pPr>
        <w:pStyle w:val="a3"/>
        <w:ind w:left="0" w:right="0"/>
        <w:jc w:val="left"/>
        <w:rPr>
          <w:sz w:val="20"/>
        </w:rPr>
      </w:pPr>
    </w:p>
    <w:p w:rsidR="00EA4A76" w:rsidRPr="00E97B78" w:rsidRDefault="00EA4A76">
      <w:pPr>
        <w:pStyle w:val="a3"/>
        <w:ind w:left="0" w:right="0"/>
        <w:jc w:val="left"/>
        <w:rPr>
          <w:sz w:val="20"/>
        </w:rPr>
      </w:pPr>
    </w:p>
    <w:p w:rsidR="00EA4A76" w:rsidRPr="00E97B78" w:rsidRDefault="00EA4A76">
      <w:pPr>
        <w:pStyle w:val="a3"/>
        <w:ind w:left="0" w:right="0"/>
        <w:jc w:val="left"/>
        <w:rPr>
          <w:sz w:val="20"/>
        </w:rPr>
      </w:pPr>
    </w:p>
    <w:p w:rsidR="00EA4A76" w:rsidRPr="00E97B78" w:rsidRDefault="00EA4A76">
      <w:pPr>
        <w:pStyle w:val="a3"/>
        <w:ind w:left="0" w:right="0"/>
        <w:jc w:val="left"/>
        <w:rPr>
          <w:sz w:val="20"/>
        </w:rPr>
      </w:pPr>
    </w:p>
    <w:p w:rsidR="00EA4A76" w:rsidRPr="00E97B78" w:rsidRDefault="00EA4A76">
      <w:pPr>
        <w:pStyle w:val="a3"/>
        <w:ind w:left="0" w:right="0"/>
        <w:jc w:val="left"/>
        <w:rPr>
          <w:sz w:val="20"/>
        </w:rPr>
      </w:pPr>
    </w:p>
    <w:p w:rsidR="00EA4A76" w:rsidRPr="00E97B78" w:rsidRDefault="00BF3919">
      <w:pPr>
        <w:pStyle w:val="a3"/>
        <w:spacing w:before="5"/>
        <w:ind w:left="0" w:right="0"/>
        <w:jc w:val="left"/>
        <w:rPr>
          <w:sz w:val="24"/>
        </w:rPr>
      </w:pPr>
      <w:r>
        <w:pict>
          <v:line id="_x0000_s1026" style="position:absolute;z-index:-251655168;mso-wrap-distance-left:0;mso-wrap-distance-right:0;mso-position-horizontal-relative:page" from="56.65pt,16.4pt" to="200.65pt,16.4pt" strokeweight=".72pt">
            <w10:wrap type="topAndBottom" anchorx="page"/>
          </v:line>
        </w:pict>
      </w:r>
    </w:p>
    <w:p w:rsidR="00EA4A76" w:rsidRDefault="00DE2657">
      <w:pPr>
        <w:spacing w:before="39"/>
        <w:ind w:left="352" w:right="411" w:hanging="1"/>
        <w:rPr>
          <w:rFonts w:ascii="Calibri" w:hAnsi="Calibri"/>
          <w:sz w:val="20"/>
        </w:rPr>
      </w:pPr>
      <w:bookmarkStart w:id="5" w:name="_bookmark4"/>
      <w:bookmarkEnd w:id="5"/>
      <w:r w:rsidRPr="00E97B78">
        <w:rPr>
          <w:rFonts w:ascii="Calibri" w:hAnsi="Calibri"/>
          <w:position w:val="10"/>
          <w:sz w:val="13"/>
        </w:rPr>
        <w:t xml:space="preserve">5 </w:t>
      </w:r>
      <w:r w:rsidRPr="00E97B78">
        <w:rPr>
          <w:rFonts w:ascii="Calibri" w:hAnsi="Calibri"/>
          <w:sz w:val="20"/>
        </w:rPr>
        <w:t>Паспорт национального проекта «Образование». Утвержден президиумом Совета при Президенте Российской Федерации по стратегическому развитию и национальным проектам (протокол от 3 сентября 2018 г. № 10)</w:t>
      </w:r>
    </w:p>
    <w:sectPr w:rsidR="00EA4A76" w:rsidSect="00EA4A76">
      <w:pgSz w:w="11910" w:h="16840"/>
      <w:pgMar w:top="760" w:right="740" w:bottom="1000" w:left="780" w:header="0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919" w:rsidRDefault="00BF3919" w:rsidP="00EA4A76">
      <w:r>
        <w:separator/>
      </w:r>
    </w:p>
  </w:endnote>
  <w:endnote w:type="continuationSeparator" w:id="0">
    <w:p w:rsidR="00BF3919" w:rsidRDefault="00BF3919" w:rsidP="00EA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76" w:rsidRDefault="00BF3919">
    <w:pPr>
      <w:pStyle w:val="a3"/>
      <w:spacing w:line="14" w:lineRule="auto"/>
      <w:ind w:left="0" w:righ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9.9pt;margin-top:788.25pt;width:9.6pt;height:13.05pt;z-index:-252084224;mso-position-horizontal-relative:page;mso-position-vertical-relative:page" filled="f" stroked="f">
          <v:textbox inset="0,0,0,0">
            <w:txbxContent>
              <w:p w:rsidR="00EA4A76" w:rsidRDefault="00550580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DE265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4436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76" w:rsidRDefault="00BF3919">
    <w:pPr>
      <w:pStyle w:val="a3"/>
      <w:spacing w:line="14" w:lineRule="auto"/>
      <w:ind w:left="0" w:righ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05pt;margin-top:788.25pt;width:15.3pt;height:13.05pt;z-index:-252083200;mso-position-horizontal-relative:page;mso-position-vertical-relative:page" filled="f" stroked="f">
          <v:textbox inset="0,0,0,0">
            <w:txbxContent>
              <w:p w:rsidR="00EA4A76" w:rsidRDefault="00550580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DE265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4436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919" w:rsidRDefault="00BF3919" w:rsidP="00EA4A76">
      <w:r>
        <w:separator/>
      </w:r>
    </w:p>
  </w:footnote>
  <w:footnote w:type="continuationSeparator" w:id="0">
    <w:p w:rsidR="00BF3919" w:rsidRDefault="00BF3919" w:rsidP="00EA4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87A18"/>
    <w:multiLevelType w:val="hybridMultilevel"/>
    <w:tmpl w:val="768A2300"/>
    <w:lvl w:ilvl="0" w:tplc="3FE46FD8">
      <w:start w:val="1"/>
      <w:numFmt w:val="decimal"/>
      <w:lvlText w:val="%1."/>
      <w:lvlJc w:val="left"/>
      <w:pPr>
        <w:ind w:left="352" w:hanging="286"/>
        <w:jc w:val="left"/>
      </w:pPr>
      <w:rPr>
        <w:rFonts w:hint="default"/>
        <w:spacing w:val="0"/>
        <w:w w:val="100"/>
        <w:lang w:val="ru-RU" w:eastAsia="ru-RU" w:bidi="ru-RU"/>
      </w:rPr>
    </w:lvl>
    <w:lvl w:ilvl="1" w:tplc="2AE4F1D8">
      <w:numFmt w:val="bullet"/>
      <w:lvlText w:val="•"/>
      <w:lvlJc w:val="left"/>
      <w:pPr>
        <w:ind w:left="1362" w:hanging="286"/>
      </w:pPr>
      <w:rPr>
        <w:rFonts w:hint="default"/>
        <w:lang w:val="ru-RU" w:eastAsia="ru-RU" w:bidi="ru-RU"/>
      </w:rPr>
    </w:lvl>
    <w:lvl w:ilvl="2" w:tplc="8624750A">
      <w:numFmt w:val="bullet"/>
      <w:lvlText w:val="•"/>
      <w:lvlJc w:val="left"/>
      <w:pPr>
        <w:ind w:left="2365" w:hanging="286"/>
      </w:pPr>
      <w:rPr>
        <w:rFonts w:hint="default"/>
        <w:lang w:val="ru-RU" w:eastAsia="ru-RU" w:bidi="ru-RU"/>
      </w:rPr>
    </w:lvl>
    <w:lvl w:ilvl="3" w:tplc="84869518">
      <w:numFmt w:val="bullet"/>
      <w:lvlText w:val="•"/>
      <w:lvlJc w:val="left"/>
      <w:pPr>
        <w:ind w:left="3367" w:hanging="286"/>
      </w:pPr>
      <w:rPr>
        <w:rFonts w:hint="default"/>
        <w:lang w:val="ru-RU" w:eastAsia="ru-RU" w:bidi="ru-RU"/>
      </w:rPr>
    </w:lvl>
    <w:lvl w:ilvl="4" w:tplc="678E2BAA">
      <w:numFmt w:val="bullet"/>
      <w:lvlText w:val="•"/>
      <w:lvlJc w:val="left"/>
      <w:pPr>
        <w:ind w:left="4370" w:hanging="286"/>
      </w:pPr>
      <w:rPr>
        <w:rFonts w:hint="default"/>
        <w:lang w:val="ru-RU" w:eastAsia="ru-RU" w:bidi="ru-RU"/>
      </w:rPr>
    </w:lvl>
    <w:lvl w:ilvl="5" w:tplc="922289AC">
      <w:numFmt w:val="bullet"/>
      <w:lvlText w:val="•"/>
      <w:lvlJc w:val="left"/>
      <w:pPr>
        <w:ind w:left="5373" w:hanging="286"/>
      </w:pPr>
      <w:rPr>
        <w:rFonts w:hint="default"/>
        <w:lang w:val="ru-RU" w:eastAsia="ru-RU" w:bidi="ru-RU"/>
      </w:rPr>
    </w:lvl>
    <w:lvl w:ilvl="6" w:tplc="14D20344">
      <w:numFmt w:val="bullet"/>
      <w:lvlText w:val="•"/>
      <w:lvlJc w:val="left"/>
      <w:pPr>
        <w:ind w:left="6375" w:hanging="286"/>
      </w:pPr>
      <w:rPr>
        <w:rFonts w:hint="default"/>
        <w:lang w:val="ru-RU" w:eastAsia="ru-RU" w:bidi="ru-RU"/>
      </w:rPr>
    </w:lvl>
    <w:lvl w:ilvl="7" w:tplc="98F8D98A">
      <w:numFmt w:val="bullet"/>
      <w:lvlText w:val="•"/>
      <w:lvlJc w:val="left"/>
      <w:pPr>
        <w:ind w:left="7378" w:hanging="286"/>
      </w:pPr>
      <w:rPr>
        <w:rFonts w:hint="default"/>
        <w:lang w:val="ru-RU" w:eastAsia="ru-RU" w:bidi="ru-RU"/>
      </w:rPr>
    </w:lvl>
    <w:lvl w:ilvl="8" w:tplc="2AF09F3C">
      <w:numFmt w:val="bullet"/>
      <w:lvlText w:val="•"/>
      <w:lvlJc w:val="left"/>
      <w:pPr>
        <w:ind w:left="8381" w:hanging="286"/>
      </w:pPr>
      <w:rPr>
        <w:rFonts w:hint="default"/>
        <w:lang w:val="ru-RU" w:eastAsia="ru-RU" w:bidi="ru-RU"/>
      </w:rPr>
    </w:lvl>
  </w:abstractNum>
  <w:abstractNum w:abstractNumId="1" w15:restartNumberingAfterBreak="0">
    <w:nsid w:val="14553B00"/>
    <w:multiLevelType w:val="hybridMultilevel"/>
    <w:tmpl w:val="60CCE72C"/>
    <w:lvl w:ilvl="0" w:tplc="171872D6">
      <w:start w:val="1"/>
      <w:numFmt w:val="decimal"/>
      <w:lvlText w:val="%1."/>
      <w:lvlJc w:val="left"/>
      <w:pPr>
        <w:ind w:left="4646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ru-RU" w:bidi="ru-RU"/>
      </w:rPr>
    </w:lvl>
    <w:lvl w:ilvl="1" w:tplc="FA3A45BC">
      <w:numFmt w:val="bullet"/>
      <w:lvlText w:val="•"/>
      <w:lvlJc w:val="left"/>
      <w:pPr>
        <w:ind w:left="5214" w:hanging="360"/>
      </w:pPr>
      <w:rPr>
        <w:rFonts w:hint="default"/>
        <w:lang w:val="ru-RU" w:eastAsia="ru-RU" w:bidi="ru-RU"/>
      </w:rPr>
    </w:lvl>
    <w:lvl w:ilvl="2" w:tplc="AB5684D4">
      <w:numFmt w:val="bullet"/>
      <w:lvlText w:val="•"/>
      <w:lvlJc w:val="left"/>
      <w:pPr>
        <w:ind w:left="5789" w:hanging="360"/>
      </w:pPr>
      <w:rPr>
        <w:rFonts w:hint="default"/>
        <w:lang w:val="ru-RU" w:eastAsia="ru-RU" w:bidi="ru-RU"/>
      </w:rPr>
    </w:lvl>
    <w:lvl w:ilvl="3" w:tplc="3D0C3DEC">
      <w:numFmt w:val="bullet"/>
      <w:lvlText w:val="•"/>
      <w:lvlJc w:val="left"/>
      <w:pPr>
        <w:ind w:left="6363" w:hanging="360"/>
      </w:pPr>
      <w:rPr>
        <w:rFonts w:hint="default"/>
        <w:lang w:val="ru-RU" w:eastAsia="ru-RU" w:bidi="ru-RU"/>
      </w:rPr>
    </w:lvl>
    <w:lvl w:ilvl="4" w:tplc="DB14136E">
      <w:numFmt w:val="bullet"/>
      <w:lvlText w:val="•"/>
      <w:lvlJc w:val="left"/>
      <w:pPr>
        <w:ind w:left="6938" w:hanging="360"/>
      </w:pPr>
      <w:rPr>
        <w:rFonts w:hint="default"/>
        <w:lang w:val="ru-RU" w:eastAsia="ru-RU" w:bidi="ru-RU"/>
      </w:rPr>
    </w:lvl>
    <w:lvl w:ilvl="5" w:tplc="ACBA02AA">
      <w:numFmt w:val="bullet"/>
      <w:lvlText w:val="•"/>
      <w:lvlJc w:val="left"/>
      <w:pPr>
        <w:ind w:left="7513" w:hanging="360"/>
      </w:pPr>
      <w:rPr>
        <w:rFonts w:hint="default"/>
        <w:lang w:val="ru-RU" w:eastAsia="ru-RU" w:bidi="ru-RU"/>
      </w:rPr>
    </w:lvl>
    <w:lvl w:ilvl="6" w:tplc="7C5438AC">
      <w:numFmt w:val="bullet"/>
      <w:lvlText w:val="•"/>
      <w:lvlJc w:val="left"/>
      <w:pPr>
        <w:ind w:left="8087" w:hanging="360"/>
      </w:pPr>
      <w:rPr>
        <w:rFonts w:hint="default"/>
        <w:lang w:val="ru-RU" w:eastAsia="ru-RU" w:bidi="ru-RU"/>
      </w:rPr>
    </w:lvl>
    <w:lvl w:ilvl="7" w:tplc="770A223A">
      <w:numFmt w:val="bullet"/>
      <w:lvlText w:val="•"/>
      <w:lvlJc w:val="left"/>
      <w:pPr>
        <w:ind w:left="8662" w:hanging="360"/>
      </w:pPr>
      <w:rPr>
        <w:rFonts w:hint="default"/>
        <w:lang w:val="ru-RU" w:eastAsia="ru-RU" w:bidi="ru-RU"/>
      </w:rPr>
    </w:lvl>
    <w:lvl w:ilvl="8" w:tplc="799018B4">
      <w:numFmt w:val="bullet"/>
      <w:lvlText w:val="•"/>
      <w:lvlJc w:val="left"/>
      <w:pPr>
        <w:ind w:left="9237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19493514"/>
    <w:multiLevelType w:val="hybridMultilevel"/>
    <w:tmpl w:val="E618B878"/>
    <w:lvl w:ilvl="0" w:tplc="7388817C">
      <w:numFmt w:val="bullet"/>
      <w:lvlText w:val="-"/>
      <w:lvlJc w:val="left"/>
      <w:pPr>
        <w:ind w:left="3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304C3CA">
      <w:numFmt w:val="bullet"/>
      <w:lvlText w:val="•"/>
      <w:lvlJc w:val="left"/>
      <w:pPr>
        <w:ind w:left="1362" w:hanging="164"/>
      </w:pPr>
      <w:rPr>
        <w:rFonts w:hint="default"/>
        <w:lang w:val="ru-RU" w:eastAsia="ru-RU" w:bidi="ru-RU"/>
      </w:rPr>
    </w:lvl>
    <w:lvl w:ilvl="2" w:tplc="AC4EC346">
      <w:numFmt w:val="bullet"/>
      <w:lvlText w:val="•"/>
      <w:lvlJc w:val="left"/>
      <w:pPr>
        <w:ind w:left="2365" w:hanging="164"/>
      </w:pPr>
      <w:rPr>
        <w:rFonts w:hint="default"/>
        <w:lang w:val="ru-RU" w:eastAsia="ru-RU" w:bidi="ru-RU"/>
      </w:rPr>
    </w:lvl>
    <w:lvl w:ilvl="3" w:tplc="E40057D4">
      <w:numFmt w:val="bullet"/>
      <w:lvlText w:val="•"/>
      <w:lvlJc w:val="left"/>
      <w:pPr>
        <w:ind w:left="3367" w:hanging="164"/>
      </w:pPr>
      <w:rPr>
        <w:rFonts w:hint="default"/>
        <w:lang w:val="ru-RU" w:eastAsia="ru-RU" w:bidi="ru-RU"/>
      </w:rPr>
    </w:lvl>
    <w:lvl w:ilvl="4" w:tplc="E40C611C">
      <w:numFmt w:val="bullet"/>
      <w:lvlText w:val="•"/>
      <w:lvlJc w:val="left"/>
      <w:pPr>
        <w:ind w:left="4370" w:hanging="164"/>
      </w:pPr>
      <w:rPr>
        <w:rFonts w:hint="default"/>
        <w:lang w:val="ru-RU" w:eastAsia="ru-RU" w:bidi="ru-RU"/>
      </w:rPr>
    </w:lvl>
    <w:lvl w:ilvl="5" w:tplc="DA3E3D52">
      <w:numFmt w:val="bullet"/>
      <w:lvlText w:val="•"/>
      <w:lvlJc w:val="left"/>
      <w:pPr>
        <w:ind w:left="5373" w:hanging="164"/>
      </w:pPr>
      <w:rPr>
        <w:rFonts w:hint="default"/>
        <w:lang w:val="ru-RU" w:eastAsia="ru-RU" w:bidi="ru-RU"/>
      </w:rPr>
    </w:lvl>
    <w:lvl w:ilvl="6" w:tplc="E200DEB2">
      <w:numFmt w:val="bullet"/>
      <w:lvlText w:val="•"/>
      <w:lvlJc w:val="left"/>
      <w:pPr>
        <w:ind w:left="6375" w:hanging="164"/>
      </w:pPr>
      <w:rPr>
        <w:rFonts w:hint="default"/>
        <w:lang w:val="ru-RU" w:eastAsia="ru-RU" w:bidi="ru-RU"/>
      </w:rPr>
    </w:lvl>
    <w:lvl w:ilvl="7" w:tplc="F29499EE">
      <w:numFmt w:val="bullet"/>
      <w:lvlText w:val="•"/>
      <w:lvlJc w:val="left"/>
      <w:pPr>
        <w:ind w:left="7378" w:hanging="164"/>
      </w:pPr>
      <w:rPr>
        <w:rFonts w:hint="default"/>
        <w:lang w:val="ru-RU" w:eastAsia="ru-RU" w:bidi="ru-RU"/>
      </w:rPr>
    </w:lvl>
    <w:lvl w:ilvl="8" w:tplc="EA4637BC">
      <w:numFmt w:val="bullet"/>
      <w:lvlText w:val="•"/>
      <w:lvlJc w:val="left"/>
      <w:pPr>
        <w:ind w:left="8381" w:hanging="164"/>
      </w:pPr>
      <w:rPr>
        <w:rFonts w:hint="default"/>
        <w:lang w:val="ru-RU" w:eastAsia="ru-RU" w:bidi="ru-RU"/>
      </w:rPr>
    </w:lvl>
  </w:abstractNum>
  <w:abstractNum w:abstractNumId="3" w15:restartNumberingAfterBreak="0">
    <w:nsid w:val="2EF63E70"/>
    <w:multiLevelType w:val="hybridMultilevel"/>
    <w:tmpl w:val="0BBECDFA"/>
    <w:lvl w:ilvl="0" w:tplc="AE52F23A">
      <w:start w:val="3"/>
      <w:numFmt w:val="decimal"/>
      <w:lvlText w:val="%1."/>
      <w:lvlJc w:val="left"/>
      <w:pPr>
        <w:ind w:left="717" w:hanging="361"/>
        <w:jc w:val="right"/>
      </w:pPr>
      <w:rPr>
        <w:rFonts w:hint="default"/>
        <w:b/>
        <w:bCs/>
        <w:spacing w:val="0"/>
        <w:w w:val="99"/>
        <w:lang w:val="ru-RU" w:eastAsia="ru-RU" w:bidi="ru-RU"/>
      </w:rPr>
    </w:lvl>
    <w:lvl w:ilvl="1" w:tplc="38FEB4A8">
      <w:start w:val="1"/>
      <w:numFmt w:val="decimal"/>
      <w:lvlText w:val="%2."/>
      <w:lvlJc w:val="left"/>
      <w:pPr>
        <w:ind w:left="35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2F7AA2D4">
      <w:numFmt w:val="bullet"/>
      <w:lvlText w:val="•"/>
      <w:lvlJc w:val="left"/>
      <w:pPr>
        <w:ind w:left="1794" w:hanging="708"/>
      </w:pPr>
      <w:rPr>
        <w:rFonts w:hint="default"/>
        <w:lang w:val="ru-RU" w:eastAsia="ru-RU" w:bidi="ru-RU"/>
      </w:rPr>
    </w:lvl>
    <w:lvl w:ilvl="3" w:tplc="1E36697E">
      <w:numFmt w:val="bullet"/>
      <w:lvlText w:val="•"/>
      <w:lvlJc w:val="left"/>
      <w:pPr>
        <w:ind w:left="2868" w:hanging="708"/>
      </w:pPr>
      <w:rPr>
        <w:rFonts w:hint="default"/>
        <w:lang w:val="ru-RU" w:eastAsia="ru-RU" w:bidi="ru-RU"/>
      </w:rPr>
    </w:lvl>
    <w:lvl w:ilvl="4" w:tplc="7F4E5D42">
      <w:numFmt w:val="bullet"/>
      <w:lvlText w:val="•"/>
      <w:lvlJc w:val="left"/>
      <w:pPr>
        <w:ind w:left="3942" w:hanging="708"/>
      </w:pPr>
      <w:rPr>
        <w:rFonts w:hint="default"/>
        <w:lang w:val="ru-RU" w:eastAsia="ru-RU" w:bidi="ru-RU"/>
      </w:rPr>
    </w:lvl>
    <w:lvl w:ilvl="5" w:tplc="4036DF56">
      <w:numFmt w:val="bullet"/>
      <w:lvlText w:val="•"/>
      <w:lvlJc w:val="left"/>
      <w:pPr>
        <w:ind w:left="5016" w:hanging="708"/>
      </w:pPr>
      <w:rPr>
        <w:rFonts w:hint="default"/>
        <w:lang w:val="ru-RU" w:eastAsia="ru-RU" w:bidi="ru-RU"/>
      </w:rPr>
    </w:lvl>
    <w:lvl w:ilvl="6" w:tplc="9424A7AA">
      <w:numFmt w:val="bullet"/>
      <w:lvlText w:val="•"/>
      <w:lvlJc w:val="left"/>
      <w:pPr>
        <w:ind w:left="6090" w:hanging="708"/>
      </w:pPr>
      <w:rPr>
        <w:rFonts w:hint="default"/>
        <w:lang w:val="ru-RU" w:eastAsia="ru-RU" w:bidi="ru-RU"/>
      </w:rPr>
    </w:lvl>
    <w:lvl w:ilvl="7" w:tplc="903A6754">
      <w:numFmt w:val="bullet"/>
      <w:lvlText w:val="•"/>
      <w:lvlJc w:val="left"/>
      <w:pPr>
        <w:ind w:left="7164" w:hanging="708"/>
      </w:pPr>
      <w:rPr>
        <w:rFonts w:hint="default"/>
        <w:lang w:val="ru-RU" w:eastAsia="ru-RU" w:bidi="ru-RU"/>
      </w:rPr>
    </w:lvl>
    <w:lvl w:ilvl="8" w:tplc="7B2A6E5C">
      <w:numFmt w:val="bullet"/>
      <w:lvlText w:val="•"/>
      <w:lvlJc w:val="left"/>
      <w:pPr>
        <w:ind w:left="8238" w:hanging="708"/>
      </w:pPr>
      <w:rPr>
        <w:rFonts w:hint="default"/>
        <w:lang w:val="ru-RU" w:eastAsia="ru-RU" w:bidi="ru-RU"/>
      </w:rPr>
    </w:lvl>
  </w:abstractNum>
  <w:abstractNum w:abstractNumId="4" w15:restartNumberingAfterBreak="0">
    <w:nsid w:val="40F95602"/>
    <w:multiLevelType w:val="hybridMultilevel"/>
    <w:tmpl w:val="AF5262A2"/>
    <w:lvl w:ilvl="0" w:tplc="626C46C0">
      <w:numFmt w:val="bullet"/>
      <w:lvlText w:val="-"/>
      <w:lvlJc w:val="left"/>
      <w:pPr>
        <w:ind w:left="35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4A8414C">
      <w:numFmt w:val="bullet"/>
      <w:lvlText w:val="•"/>
      <w:lvlJc w:val="left"/>
      <w:pPr>
        <w:ind w:left="1362" w:hanging="197"/>
      </w:pPr>
      <w:rPr>
        <w:rFonts w:hint="default"/>
        <w:lang w:val="ru-RU" w:eastAsia="ru-RU" w:bidi="ru-RU"/>
      </w:rPr>
    </w:lvl>
    <w:lvl w:ilvl="2" w:tplc="83A24E2C">
      <w:numFmt w:val="bullet"/>
      <w:lvlText w:val="•"/>
      <w:lvlJc w:val="left"/>
      <w:pPr>
        <w:ind w:left="2365" w:hanging="197"/>
      </w:pPr>
      <w:rPr>
        <w:rFonts w:hint="default"/>
        <w:lang w:val="ru-RU" w:eastAsia="ru-RU" w:bidi="ru-RU"/>
      </w:rPr>
    </w:lvl>
    <w:lvl w:ilvl="3" w:tplc="4C9C85F0">
      <w:numFmt w:val="bullet"/>
      <w:lvlText w:val="•"/>
      <w:lvlJc w:val="left"/>
      <w:pPr>
        <w:ind w:left="3367" w:hanging="197"/>
      </w:pPr>
      <w:rPr>
        <w:rFonts w:hint="default"/>
        <w:lang w:val="ru-RU" w:eastAsia="ru-RU" w:bidi="ru-RU"/>
      </w:rPr>
    </w:lvl>
    <w:lvl w:ilvl="4" w:tplc="D4EACD0E">
      <w:numFmt w:val="bullet"/>
      <w:lvlText w:val="•"/>
      <w:lvlJc w:val="left"/>
      <w:pPr>
        <w:ind w:left="4370" w:hanging="197"/>
      </w:pPr>
      <w:rPr>
        <w:rFonts w:hint="default"/>
        <w:lang w:val="ru-RU" w:eastAsia="ru-RU" w:bidi="ru-RU"/>
      </w:rPr>
    </w:lvl>
    <w:lvl w:ilvl="5" w:tplc="4CCA6FB0">
      <w:numFmt w:val="bullet"/>
      <w:lvlText w:val="•"/>
      <w:lvlJc w:val="left"/>
      <w:pPr>
        <w:ind w:left="5373" w:hanging="197"/>
      </w:pPr>
      <w:rPr>
        <w:rFonts w:hint="default"/>
        <w:lang w:val="ru-RU" w:eastAsia="ru-RU" w:bidi="ru-RU"/>
      </w:rPr>
    </w:lvl>
    <w:lvl w:ilvl="6" w:tplc="30C8B2D8">
      <w:numFmt w:val="bullet"/>
      <w:lvlText w:val="•"/>
      <w:lvlJc w:val="left"/>
      <w:pPr>
        <w:ind w:left="6375" w:hanging="197"/>
      </w:pPr>
      <w:rPr>
        <w:rFonts w:hint="default"/>
        <w:lang w:val="ru-RU" w:eastAsia="ru-RU" w:bidi="ru-RU"/>
      </w:rPr>
    </w:lvl>
    <w:lvl w:ilvl="7" w:tplc="75E0AEDE">
      <w:numFmt w:val="bullet"/>
      <w:lvlText w:val="•"/>
      <w:lvlJc w:val="left"/>
      <w:pPr>
        <w:ind w:left="7378" w:hanging="197"/>
      </w:pPr>
      <w:rPr>
        <w:rFonts w:hint="default"/>
        <w:lang w:val="ru-RU" w:eastAsia="ru-RU" w:bidi="ru-RU"/>
      </w:rPr>
    </w:lvl>
    <w:lvl w:ilvl="8" w:tplc="06309916">
      <w:numFmt w:val="bullet"/>
      <w:lvlText w:val="•"/>
      <w:lvlJc w:val="left"/>
      <w:pPr>
        <w:ind w:left="8381" w:hanging="197"/>
      </w:pPr>
      <w:rPr>
        <w:rFonts w:hint="default"/>
        <w:lang w:val="ru-RU" w:eastAsia="ru-RU" w:bidi="ru-RU"/>
      </w:rPr>
    </w:lvl>
  </w:abstractNum>
  <w:abstractNum w:abstractNumId="5" w15:restartNumberingAfterBreak="0">
    <w:nsid w:val="436715FB"/>
    <w:multiLevelType w:val="hybridMultilevel"/>
    <w:tmpl w:val="D6EA474E"/>
    <w:lvl w:ilvl="0" w:tplc="064032B6">
      <w:numFmt w:val="bullet"/>
      <w:lvlText w:val="-"/>
      <w:lvlJc w:val="left"/>
      <w:pPr>
        <w:ind w:left="354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9AEC43E">
      <w:numFmt w:val="bullet"/>
      <w:lvlText w:val="•"/>
      <w:lvlJc w:val="left"/>
      <w:pPr>
        <w:ind w:left="1362" w:hanging="365"/>
      </w:pPr>
      <w:rPr>
        <w:rFonts w:hint="default"/>
        <w:lang w:val="ru-RU" w:eastAsia="ru-RU" w:bidi="ru-RU"/>
      </w:rPr>
    </w:lvl>
    <w:lvl w:ilvl="2" w:tplc="01E295AE">
      <w:numFmt w:val="bullet"/>
      <w:lvlText w:val="•"/>
      <w:lvlJc w:val="left"/>
      <w:pPr>
        <w:ind w:left="2365" w:hanging="365"/>
      </w:pPr>
      <w:rPr>
        <w:rFonts w:hint="default"/>
        <w:lang w:val="ru-RU" w:eastAsia="ru-RU" w:bidi="ru-RU"/>
      </w:rPr>
    </w:lvl>
    <w:lvl w:ilvl="3" w:tplc="E12E4C2A">
      <w:numFmt w:val="bullet"/>
      <w:lvlText w:val="•"/>
      <w:lvlJc w:val="left"/>
      <w:pPr>
        <w:ind w:left="3367" w:hanging="365"/>
      </w:pPr>
      <w:rPr>
        <w:rFonts w:hint="default"/>
        <w:lang w:val="ru-RU" w:eastAsia="ru-RU" w:bidi="ru-RU"/>
      </w:rPr>
    </w:lvl>
    <w:lvl w:ilvl="4" w:tplc="62221D94">
      <w:numFmt w:val="bullet"/>
      <w:lvlText w:val="•"/>
      <w:lvlJc w:val="left"/>
      <w:pPr>
        <w:ind w:left="4370" w:hanging="365"/>
      </w:pPr>
      <w:rPr>
        <w:rFonts w:hint="default"/>
        <w:lang w:val="ru-RU" w:eastAsia="ru-RU" w:bidi="ru-RU"/>
      </w:rPr>
    </w:lvl>
    <w:lvl w:ilvl="5" w:tplc="11C4F35E">
      <w:numFmt w:val="bullet"/>
      <w:lvlText w:val="•"/>
      <w:lvlJc w:val="left"/>
      <w:pPr>
        <w:ind w:left="5373" w:hanging="365"/>
      </w:pPr>
      <w:rPr>
        <w:rFonts w:hint="default"/>
        <w:lang w:val="ru-RU" w:eastAsia="ru-RU" w:bidi="ru-RU"/>
      </w:rPr>
    </w:lvl>
    <w:lvl w:ilvl="6" w:tplc="FD5C501C">
      <w:numFmt w:val="bullet"/>
      <w:lvlText w:val="•"/>
      <w:lvlJc w:val="left"/>
      <w:pPr>
        <w:ind w:left="6375" w:hanging="365"/>
      </w:pPr>
      <w:rPr>
        <w:rFonts w:hint="default"/>
        <w:lang w:val="ru-RU" w:eastAsia="ru-RU" w:bidi="ru-RU"/>
      </w:rPr>
    </w:lvl>
    <w:lvl w:ilvl="7" w:tplc="9066236E">
      <w:numFmt w:val="bullet"/>
      <w:lvlText w:val="•"/>
      <w:lvlJc w:val="left"/>
      <w:pPr>
        <w:ind w:left="7378" w:hanging="365"/>
      </w:pPr>
      <w:rPr>
        <w:rFonts w:hint="default"/>
        <w:lang w:val="ru-RU" w:eastAsia="ru-RU" w:bidi="ru-RU"/>
      </w:rPr>
    </w:lvl>
    <w:lvl w:ilvl="8" w:tplc="836AEF8C">
      <w:numFmt w:val="bullet"/>
      <w:lvlText w:val="•"/>
      <w:lvlJc w:val="left"/>
      <w:pPr>
        <w:ind w:left="8381" w:hanging="365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A4A76"/>
    <w:rsid w:val="00143F6F"/>
    <w:rsid w:val="004E67C4"/>
    <w:rsid w:val="00550580"/>
    <w:rsid w:val="00844712"/>
    <w:rsid w:val="00AE4436"/>
    <w:rsid w:val="00BF3919"/>
    <w:rsid w:val="00C02E33"/>
    <w:rsid w:val="00DE2657"/>
    <w:rsid w:val="00E97B78"/>
    <w:rsid w:val="00EA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06DC3B9-1B1B-428D-8D5D-F1DA491A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4A7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4A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4A76"/>
    <w:pPr>
      <w:ind w:left="352" w:right="1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A4A76"/>
    <w:pPr>
      <w:ind w:left="717" w:hanging="361"/>
      <w:jc w:val="both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EA4A76"/>
    <w:pPr>
      <w:ind w:left="1121" w:hanging="352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A4A76"/>
    <w:pPr>
      <w:ind w:left="352" w:right="10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A4A76"/>
    <w:pPr>
      <w:ind w:left="2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cs.statgrad.org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21</Pages>
  <Words>6903</Words>
  <Characters>39348</Characters>
  <Application>Microsoft Office Word</Application>
  <DocSecurity>0</DocSecurity>
  <Lines>327</Lines>
  <Paragraphs>92</Paragraphs>
  <ScaleCrop>false</ScaleCrop>
  <Company>Microsoft</Company>
  <LinksUpToDate>false</LinksUpToDate>
  <CharactersWithSpaces>46159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a.rudneva</dc:creator>
  <cp:lastModifiedBy>admin</cp:lastModifiedBy>
  <cp:revision>6</cp:revision>
  <dcterms:created xsi:type="dcterms:W3CDTF">2020-02-04T07:08:00Z</dcterms:created>
  <dcterms:modified xsi:type="dcterms:W3CDTF">2020-03-10T13:01:00Z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2020-02-04T00:00:00Z</vt:filetime>
  </property>
</Properties>
</file>